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4" w:rsidRPr="00EC47FE" w:rsidRDefault="00EC47FE">
      <w:pPr>
        <w:rPr>
          <w:b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C47FE">
        <w:rPr>
          <w:b/>
          <w:sz w:val="36"/>
          <w:szCs w:val="36"/>
        </w:rPr>
        <w:t>Newsletter – January 2019</w:t>
      </w:r>
    </w:p>
    <w:p w:rsidR="00B2343E" w:rsidRDefault="00B2343E" w:rsidP="00276399">
      <w:pPr>
        <w:shd w:val="clear" w:color="auto" w:fill="92D050"/>
      </w:pPr>
      <w:r>
        <w:t>Induction Programme for Students</w:t>
      </w:r>
    </w:p>
    <w:p w:rsidR="00B2343E" w:rsidRDefault="00731831" w:rsidP="004F4EC8">
      <w:pPr>
        <w:jc w:val="both"/>
      </w:pPr>
      <w:r>
        <w:t xml:space="preserve">The </w:t>
      </w:r>
      <w:r w:rsidR="004F4EC8">
        <w:t xml:space="preserve">chapter organised an </w:t>
      </w:r>
      <w:r>
        <w:t>Induction Programme for the students on 20 January 2019 at the Chapter premises. CS. Jayan K, former Chairman, Kochi Chapter led the session.</w:t>
      </w:r>
      <w:r w:rsidR="006A0D5F">
        <w:t xml:space="preserve"> The programme covered the detailed scope of </w:t>
      </w:r>
      <w:r w:rsidR="000B7684">
        <w:t xml:space="preserve">CS </w:t>
      </w:r>
      <w:r w:rsidR="006A0D5F">
        <w:t xml:space="preserve">profession and </w:t>
      </w:r>
      <w:r w:rsidR="007635AE">
        <w:t>provided a</w:t>
      </w:r>
      <w:r w:rsidR="006A0D5F">
        <w:t xml:space="preserve"> road map for CS students, followed by and interactive session.</w:t>
      </w:r>
      <w:r w:rsidR="00EC47FE">
        <w:t xml:space="preserve"> 7 members and 47</w:t>
      </w:r>
      <w:r w:rsidR="004F4EC8">
        <w:t xml:space="preserve"> students attended the programme.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934D3" w:rsidTr="001934D3">
        <w:tc>
          <w:tcPr>
            <w:tcW w:w="4508" w:type="dxa"/>
          </w:tcPr>
          <w:p w:rsidR="001934D3" w:rsidRDefault="001934D3" w:rsidP="004F4EC8">
            <w:pPr>
              <w:jc w:val="both"/>
            </w:pPr>
            <w:r w:rsidRPr="001934D3">
              <w:rPr>
                <w:noProof/>
                <w:lang w:val="en-GB" w:eastAsia="en-GB"/>
              </w:rPr>
              <w:drawing>
                <wp:inline distT="0" distB="0" distL="0" distR="0">
                  <wp:extent cx="3276600" cy="2457450"/>
                  <wp:effectExtent l="0" t="0" r="0" b="0"/>
                  <wp:docPr id="3" name="Picture 3" descr="C:\Users\premjith.s\Desktop\MC\Programmes\January 2019\IMG_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emjith.s\Desktop\MC\Programmes\January 2019\IMG_3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34D3" w:rsidRDefault="001934D3" w:rsidP="004F4EC8">
            <w:pPr>
              <w:jc w:val="both"/>
            </w:pPr>
            <w:r w:rsidRPr="001934D3">
              <w:rPr>
                <w:noProof/>
                <w:lang w:val="en-GB" w:eastAsia="en-GB"/>
              </w:rPr>
              <w:drawing>
                <wp:inline distT="0" distB="0" distL="0" distR="0">
                  <wp:extent cx="3276600" cy="2457450"/>
                  <wp:effectExtent l="0" t="0" r="0" b="0"/>
                  <wp:docPr id="4" name="Picture 4" descr="C:\Users\premjith.s\Desktop\MC\Programmes\January 2019\IMG_3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emjith.s\Desktop\MC\Programmes\January 2019\IMG_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4D3" w:rsidRDefault="001934D3" w:rsidP="004F4EC8">
      <w:pPr>
        <w:jc w:val="both"/>
      </w:pPr>
    </w:p>
    <w:p w:rsidR="00276399" w:rsidRDefault="00276399" w:rsidP="00276399">
      <w:pPr>
        <w:shd w:val="clear" w:color="auto" w:fill="92D050"/>
        <w:jc w:val="both"/>
      </w:pPr>
      <w:r>
        <w:t>Republic Day celebrations</w:t>
      </w:r>
    </w:p>
    <w:p w:rsidR="00276399" w:rsidRDefault="00276399" w:rsidP="004F4EC8">
      <w:pPr>
        <w:jc w:val="both"/>
      </w:pPr>
      <w:r>
        <w:t>The chapter hosted the 70</w:t>
      </w:r>
      <w:r w:rsidRPr="00276399">
        <w:rPr>
          <w:vertAlign w:val="superscript"/>
        </w:rPr>
        <w:t>th</w:t>
      </w:r>
      <w:r>
        <w:t xml:space="preserve"> Republic Day Celebrations at its premises. CS. Asish Mohan, Chairman of the chapter hoisted the flag. CS. N Balasubramanian, Secretary, SIRC graced the occasion</w:t>
      </w:r>
      <w:r w:rsidR="00953C11">
        <w:t xml:space="preserve"> and addressed the members and students</w:t>
      </w:r>
      <w:r>
        <w:t xml:space="preserve">. The senior members present addressed the attendees and highlighted the relevance of hosting </w:t>
      </w:r>
      <w:r w:rsidR="000B7684">
        <w:t xml:space="preserve">similar </w:t>
      </w:r>
      <w:r>
        <w:t>programmes and participation thereto. A green protocol was observed throughout the prog</w:t>
      </w:r>
      <w:r w:rsidR="00EC47FE">
        <w:t>ramme, which was attended by 2</w:t>
      </w:r>
      <w:r w:rsidR="00373C84">
        <w:t>2</w:t>
      </w:r>
      <w:r w:rsidR="00EC47FE">
        <w:t xml:space="preserve"> members and </w:t>
      </w:r>
      <w:r w:rsidR="00373C84">
        <w:t>13</w:t>
      </w:r>
      <w:r w:rsidR="00EC47FE">
        <w:t xml:space="preserve"> </w:t>
      </w:r>
      <w:r>
        <w:t>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934D3" w:rsidTr="001934D3">
        <w:tc>
          <w:tcPr>
            <w:tcW w:w="9016" w:type="dxa"/>
          </w:tcPr>
          <w:p w:rsidR="001934D3" w:rsidRDefault="001934D3" w:rsidP="004F4EC8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638800" cy="2704834"/>
                  <wp:effectExtent l="0" t="0" r="0" b="635"/>
                  <wp:docPr id="5" name="Picture 5" descr="C:\Users\premjith.s\AppData\Local\Microsoft\Windows\INetCache\Content.Word\IMG-20190131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emjith.s\AppData\Local\Microsoft\Windows\INetCache\Content.Word\IMG-20190131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597" cy="27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4D3" w:rsidRDefault="001934D3" w:rsidP="004F4EC8">
      <w:pPr>
        <w:jc w:val="both"/>
      </w:pPr>
    </w:p>
    <w:p w:rsidR="001934D3" w:rsidRDefault="001934D3" w:rsidP="004F4EC8">
      <w:pPr>
        <w:jc w:val="both"/>
      </w:pPr>
    </w:p>
    <w:p w:rsidR="00276399" w:rsidRDefault="00276399" w:rsidP="00953C11">
      <w:pPr>
        <w:shd w:val="clear" w:color="auto" w:fill="92D050"/>
        <w:jc w:val="both"/>
      </w:pPr>
      <w:r>
        <w:lastRenderedPageBreak/>
        <w:t>Visit to the Office of Registrar of Companies and Official Liquidator</w:t>
      </w:r>
    </w:p>
    <w:p w:rsidR="00276399" w:rsidRDefault="00276399" w:rsidP="004F4EC8">
      <w:pPr>
        <w:jc w:val="both"/>
      </w:pPr>
      <w:r>
        <w:t>The Managing Committee represen</w:t>
      </w:r>
      <w:r w:rsidR="00953C11">
        <w:t>tatives visited the office of Registrar of Companies, Ker</w:t>
      </w:r>
      <w:r w:rsidR="000B7684">
        <w:t>ala and met Mr. Prasanth V</w:t>
      </w:r>
      <w:r w:rsidR="00953C11">
        <w:t xml:space="preserve">, Deputy Registrar of Companies, Kerala. The representatives also met </w:t>
      </w:r>
      <w:r w:rsidR="00A85623">
        <w:t xml:space="preserve">Mr. S </w:t>
      </w:r>
      <w:proofErr w:type="spellStart"/>
      <w:r w:rsidR="00A85623">
        <w:t>Chandrasekharan</w:t>
      </w:r>
      <w:proofErr w:type="spellEnd"/>
      <w:r w:rsidR="00A85623">
        <w:t>,</w:t>
      </w:r>
      <w:r w:rsidR="00953C11">
        <w:t xml:space="preserve"> Official Liquidator (Kerala). The team discussed on some joint programmes</w:t>
      </w:r>
      <w:r w:rsidR="000B7684">
        <w:t>,</w:t>
      </w:r>
      <w:r w:rsidR="00953C11">
        <w:t xml:space="preserve"> beneficial </w:t>
      </w:r>
      <w:r w:rsidR="00DF3BC7">
        <w:t xml:space="preserve">to the students and proposed to host interactive sessions so as to enable the students understand the </w:t>
      </w:r>
      <w:r w:rsidR="00A85623">
        <w:t>functioning of the</w:t>
      </w:r>
      <w:r w:rsidR="000B7684">
        <w:t xml:space="preserve"> said</w:t>
      </w:r>
      <w:r w:rsidR="00A85623">
        <w:t xml:space="preserve"> offices.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645"/>
      </w:tblGrid>
      <w:tr w:rsidR="001934D3" w:rsidTr="00191260">
        <w:tc>
          <w:tcPr>
            <w:tcW w:w="4300" w:type="dxa"/>
          </w:tcPr>
          <w:p w:rsidR="001934D3" w:rsidRDefault="00191260" w:rsidP="004F4EC8">
            <w:pPr>
              <w:jc w:val="both"/>
            </w:pPr>
            <w:r w:rsidRPr="001934D3">
              <w:rPr>
                <w:noProof/>
                <w:lang w:val="en-GB" w:eastAsia="en-GB"/>
              </w:rPr>
              <w:drawing>
                <wp:inline distT="0" distB="0" distL="0" distR="0" wp14:anchorId="7B7A4C95" wp14:editId="1DD8EF49">
                  <wp:extent cx="2864166" cy="2151950"/>
                  <wp:effectExtent l="0" t="0" r="0" b="1270"/>
                  <wp:docPr id="2" name="Picture 2" descr="C:\Users\premjith.s\Desktop\MC\Programmes\January 2019\DR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mjith.s\Desktop\MC\Programmes\January 2019\DR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18" cy="216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:rsidR="001934D3" w:rsidRDefault="00191260" w:rsidP="004F4EC8">
            <w:pPr>
              <w:jc w:val="both"/>
            </w:pPr>
            <w:r w:rsidRPr="001934D3">
              <w:rPr>
                <w:noProof/>
                <w:lang w:val="en-GB" w:eastAsia="en-GB"/>
              </w:rPr>
              <w:drawing>
                <wp:inline distT="0" distB="0" distL="0" distR="0" wp14:anchorId="6A224567" wp14:editId="3FCD608D">
                  <wp:extent cx="2889607" cy="2171065"/>
                  <wp:effectExtent l="0" t="0" r="6350" b="635"/>
                  <wp:docPr id="1" name="Picture 1" descr="C:\Users\premjith.s\Desktop\MC\Programmes\January 2019\OL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mjith.s\Desktop\MC\Programmes\January 2019\OL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51" cy="217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4D3" w:rsidRDefault="001934D3" w:rsidP="004F4EC8">
      <w:pPr>
        <w:jc w:val="both"/>
      </w:pPr>
    </w:p>
    <w:sectPr w:rsidR="0019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40"/>
    <w:rsid w:val="000932A7"/>
    <w:rsid w:val="000B7684"/>
    <w:rsid w:val="00191260"/>
    <w:rsid w:val="001934D3"/>
    <w:rsid w:val="00276399"/>
    <w:rsid w:val="00373C84"/>
    <w:rsid w:val="004F4EC8"/>
    <w:rsid w:val="006A0D5F"/>
    <w:rsid w:val="00731831"/>
    <w:rsid w:val="007635AE"/>
    <w:rsid w:val="007D7040"/>
    <w:rsid w:val="00953C11"/>
    <w:rsid w:val="009C2084"/>
    <w:rsid w:val="00A85623"/>
    <w:rsid w:val="00B2343E"/>
    <w:rsid w:val="00DF3BC7"/>
    <w:rsid w:val="00E731B4"/>
    <w:rsid w:val="00E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Premjith S</dc:creator>
  <cp:lastModifiedBy>User</cp:lastModifiedBy>
  <cp:revision>2</cp:revision>
  <dcterms:created xsi:type="dcterms:W3CDTF">2019-02-08T05:42:00Z</dcterms:created>
  <dcterms:modified xsi:type="dcterms:W3CDTF">2019-02-08T05:42:00Z</dcterms:modified>
</cp:coreProperties>
</file>