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40" w:rsidRPr="00143024" w:rsidRDefault="00484A40" w:rsidP="00484A40">
      <w:pPr>
        <w:spacing w:after="120"/>
        <w:jc w:val="center"/>
        <w:rPr>
          <w:rFonts w:ascii="SerifaBT-Roman" w:hAnsi="SerifaBT-Roman"/>
          <w:b/>
          <w:bCs/>
          <w:iCs/>
          <w:color w:val="0F243E" w:themeColor="text2" w:themeShade="80"/>
          <w:sz w:val="84"/>
          <w:szCs w:val="84"/>
          <w:lang w:val="en-US"/>
        </w:rPr>
      </w:pPr>
      <w:r w:rsidRPr="00143024">
        <w:rPr>
          <w:rFonts w:ascii="SerifaBT-Roman" w:eastAsia="Calibri" w:hAnsi="SerifaBT-Roman" w:cs="Times New Roman"/>
          <w:b/>
          <w:bCs/>
          <w:iCs/>
          <w:color w:val="0F243E" w:themeColor="text2" w:themeShade="80"/>
          <w:sz w:val="84"/>
          <w:szCs w:val="84"/>
          <w:lang w:val="en-US"/>
        </w:rPr>
        <w:t xml:space="preserve">CS UPDATE MAY </w:t>
      </w:r>
      <w:r w:rsidR="008C6F04" w:rsidRPr="00143024">
        <w:rPr>
          <w:rFonts w:ascii="SerifaBT-Roman" w:eastAsia="Calibri" w:hAnsi="SerifaBT-Roman" w:cs="Times New Roman"/>
          <w:b/>
          <w:bCs/>
          <w:iCs/>
          <w:color w:val="0F243E" w:themeColor="text2" w:themeShade="80"/>
          <w:sz w:val="84"/>
          <w:szCs w:val="84"/>
          <w:lang w:val="en-US"/>
        </w:rPr>
        <w:t>1</w:t>
      </w:r>
      <w:r w:rsidR="009829DD">
        <w:rPr>
          <w:rFonts w:ascii="SerifaBT-Roman" w:eastAsia="Calibri" w:hAnsi="SerifaBT-Roman" w:cs="Times New Roman"/>
          <w:b/>
          <w:bCs/>
          <w:iCs/>
          <w:color w:val="0F243E" w:themeColor="text2" w:themeShade="80"/>
          <w:sz w:val="84"/>
          <w:szCs w:val="84"/>
          <w:lang w:val="en-US"/>
        </w:rPr>
        <w:t>8</w:t>
      </w:r>
      <w:r w:rsidRPr="00143024">
        <w:rPr>
          <w:rFonts w:ascii="SerifaBT-Roman" w:eastAsia="Calibri" w:hAnsi="SerifaBT-Roman" w:cs="Times New Roman"/>
          <w:b/>
          <w:bCs/>
          <w:iCs/>
          <w:color w:val="0F243E" w:themeColor="text2" w:themeShade="80"/>
          <w:sz w:val="84"/>
          <w:szCs w:val="84"/>
          <w:lang w:val="en-US"/>
        </w:rPr>
        <w:t>, 201</w:t>
      </w:r>
      <w:r w:rsidRPr="00143024">
        <w:rPr>
          <w:rFonts w:ascii="SerifaBT-Roman" w:hAnsi="SerifaBT-Roman"/>
          <w:b/>
          <w:bCs/>
          <w:iCs/>
          <w:color w:val="0F243E" w:themeColor="text2" w:themeShade="80"/>
          <w:sz w:val="84"/>
          <w:szCs w:val="84"/>
          <w:lang w:val="en-US"/>
        </w:rPr>
        <w:t>5</w:t>
      </w:r>
    </w:p>
    <w:p w:rsidR="00484A40" w:rsidRPr="00DF3B13" w:rsidRDefault="00484A40" w:rsidP="00484A40">
      <w:pPr>
        <w:spacing w:before="240" w:after="120"/>
        <w:jc w:val="both"/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</w:pPr>
      <w:r w:rsidRPr="00DF3B13"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  <w:t xml:space="preserve">Quote of the Day </w:t>
      </w:r>
    </w:p>
    <w:p w:rsidR="00484A40" w:rsidRPr="00D27BF6" w:rsidRDefault="00484A40" w:rsidP="00003DCE">
      <w:pPr>
        <w:spacing w:before="120" w:after="0"/>
        <w:jc w:val="both"/>
        <w:rPr>
          <w:rFonts w:ascii="SerifaBT-Roman" w:hAnsi="SerifaBT-Roman"/>
          <w:bCs/>
          <w:i/>
          <w:sz w:val="32"/>
          <w:szCs w:val="32"/>
          <w:lang w:val="en-US"/>
        </w:rPr>
      </w:pPr>
      <w:r w:rsidRPr="00D27BF6">
        <w:rPr>
          <w:rFonts w:ascii="SerifaBT-Roman" w:hAnsi="SerifaBT-Roman"/>
          <w:bCs/>
          <w:i/>
          <w:sz w:val="32"/>
          <w:szCs w:val="32"/>
          <w:lang w:val="en-US"/>
        </w:rPr>
        <w:t>“</w:t>
      </w:r>
      <w:hyperlink r:id="rId5" w:tooltip="view quote" w:history="1">
        <w:r w:rsidR="00D27BF6" w:rsidRPr="00D27BF6">
          <w:rPr>
            <w:rFonts w:ascii="SerifaBT-Roman" w:hAnsi="SerifaBT-Roman"/>
            <w:bCs/>
            <w:i/>
            <w:sz w:val="32"/>
            <w:szCs w:val="32"/>
            <w:lang w:val="en-US"/>
          </w:rPr>
          <w:t xml:space="preserve">Do not dwell in the </w:t>
        </w:r>
        <w:proofErr w:type="gramStart"/>
        <w:r w:rsidR="00D27BF6" w:rsidRPr="00D27BF6">
          <w:rPr>
            <w:rFonts w:ascii="SerifaBT-Roman" w:hAnsi="SerifaBT-Roman"/>
            <w:bCs/>
            <w:i/>
            <w:sz w:val="32"/>
            <w:szCs w:val="32"/>
            <w:lang w:val="en-US"/>
          </w:rPr>
          <w:t>past,</w:t>
        </w:r>
        <w:proofErr w:type="gramEnd"/>
        <w:r w:rsidR="00D27BF6" w:rsidRPr="00D27BF6">
          <w:rPr>
            <w:rFonts w:ascii="SerifaBT-Roman" w:hAnsi="SerifaBT-Roman"/>
            <w:bCs/>
            <w:i/>
            <w:sz w:val="32"/>
            <w:szCs w:val="32"/>
            <w:lang w:val="en-US"/>
          </w:rPr>
          <w:t xml:space="preserve"> do not dream of the future, concentrate the mind on the present moment.</w:t>
        </w:r>
      </w:hyperlink>
      <w:r w:rsidRPr="00D27BF6">
        <w:rPr>
          <w:rFonts w:ascii="SerifaBT-Roman" w:hAnsi="SerifaBT-Roman"/>
          <w:bCs/>
          <w:i/>
          <w:sz w:val="32"/>
          <w:szCs w:val="32"/>
          <w:lang w:val="en-US"/>
        </w:rPr>
        <w:t>”</w:t>
      </w:r>
    </w:p>
    <w:p w:rsidR="00484A40" w:rsidRPr="00143024" w:rsidRDefault="00D91E89" w:rsidP="0021647B">
      <w:pPr>
        <w:pStyle w:val="ListParagraph"/>
        <w:numPr>
          <w:ilvl w:val="0"/>
          <w:numId w:val="2"/>
        </w:numPr>
        <w:spacing w:after="120" w:line="240" w:lineRule="auto"/>
        <w:jc w:val="right"/>
        <w:rPr>
          <w:rFonts w:ascii="SerifaBT-Roman" w:hAnsi="SerifaBT-Roman"/>
          <w:bCs/>
          <w:sz w:val="32"/>
          <w:szCs w:val="32"/>
          <w:lang w:val="en-US"/>
        </w:rPr>
      </w:pPr>
      <w:r>
        <w:rPr>
          <w:rFonts w:ascii="SerifaBT-Roman" w:hAnsi="SerifaBT-Roman"/>
          <w:bCs/>
          <w:sz w:val="32"/>
          <w:szCs w:val="32"/>
          <w:lang w:val="en-US"/>
        </w:rPr>
        <w:t>Buddha</w:t>
      </w:r>
    </w:p>
    <w:p w:rsidR="008B57A8" w:rsidRDefault="008B57A8" w:rsidP="00505C2D">
      <w:pPr>
        <w:spacing w:before="120" w:after="120"/>
        <w:jc w:val="both"/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</w:pPr>
    </w:p>
    <w:p w:rsidR="003A70BB" w:rsidRDefault="003A70BB" w:rsidP="00505C2D">
      <w:pPr>
        <w:spacing w:before="120" w:after="120"/>
        <w:jc w:val="both"/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</w:pPr>
      <w:r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  <w:t>Regulatory Update</w:t>
      </w:r>
    </w:p>
    <w:p w:rsidR="00CE78C8" w:rsidRDefault="00CE78C8" w:rsidP="00505C2D">
      <w:pPr>
        <w:spacing w:before="120" w:after="120"/>
        <w:jc w:val="both"/>
        <w:rPr>
          <w:rFonts w:ascii="SerifaBT-Roman" w:hAnsi="SerifaBT-Roman"/>
          <w:bCs/>
          <w:sz w:val="32"/>
          <w:szCs w:val="32"/>
          <w:lang w:val="en-US"/>
        </w:rPr>
      </w:pPr>
      <w:r w:rsidRPr="00CE78C8">
        <w:rPr>
          <w:rFonts w:ascii="SerifaBT-Roman" w:hAnsi="SerifaBT-Roman"/>
          <w:bCs/>
          <w:sz w:val="32"/>
          <w:szCs w:val="32"/>
          <w:lang w:val="en-US"/>
        </w:rPr>
        <w:t xml:space="preserve">The </w:t>
      </w:r>
      <w:proofErr w:type="spellStart"/>
      <w:r w:rsidRPr="00CE78C8">
        <w:rPr>
          <w:rFonts w:ascii="SerifaBT-Roman" w:hAnsi="SerifaBT-Roman"/>
          <w:bCs/>
          <w:sz w:val="32"/>
          <w:szCs w:val="32"/>
          <w:lang w:val="en-US"/>
        </w:rPr>
        <w:t>Hon’ble</w:t>
      </w:r>
      <w:proofErr w:type="spellEnd"/>
      <w:r w:rsidRPr="00CE78C8">
        <w:rPr>
          <w:rFonts w:ascii="SerifaBT-Roman" w:hAnsi="SerifaBT-Roman"/>
          <w:bCs/>
          <w:sz w:val="32"/>
          <w:szCs w:val="32"/>
          <w:lang w:val="en-US"/>
        </w:rPr>
        <w:t xml:space="preserve"> President has given assent to the Finance Bill, 2015 </w:t>
      </w:r>
      <w:r w:rsidR="0053757A">
        <w:rPr>
          <w:rFonts w:ascii="SerifaBT-Roman" w:hAnsi="SerifaBT-Roman"/>
          <w:bCs/>
          <w:sz w:val="32"/>
          <w:szCs w:val="32"/>
          <w:lang w:val="en-US"/>
        </w:rPr>
        <w:t xml:space="preserve">and the same has been notified in the Official Gazette on </w:t>
      </w:r>
      <w:r w:rsidR="0053757A" w:rsidRPr="00CE78C8">
        <w:rPr>
          <w:rFonts w:ascii="SerifaBT-Roman" w:hAnsi="SerifaBT-Roman"/>
          <w:bCs/>
          <w:sz w:val="32"/>
          <w:szCs w:val="32"/>
          <w:lang w:val="en-US"/>
        </w:rPr>
        <w:t>Thursday, May 14, 2015</w:t>
      </w:r>
      <w:r w:rsidR="0053757A">
        <w:rPr>
          <w:rFonts w:ascii="SerifaBT-Roman" w:hAnsi="SerifaBT-Roman"/>
          <w:bCs/>
          <w:sz w:val="32"/>
          <w:szCs w:val="32"/>
          <w:lang w:val="en-US"/>
        </w:rPr>
        <w:t xml:space="preserve">. For details </w:t>
      </w:r>
      <w:hyperlink r:id="rId6" w:history="1">
        <w:r w:rsidR="0053757A" w:rsidRPr="0053757A">
          <w:rPr>
            <w:rStyle w:val="Hyperlink"/>
            <w:rFonts w:ascii="SerifaBT-Roman" w:hAnsi="SerifaBT-Roman"/>
            <w:bCs/>
            <w:color w:val="FF0000"/>
            <w:sz w:val="32"/>
            <w:szCs w:val="32"/>
            <w:lang w:val="en-US"/>
          </w:rPr>
          <w:t>click here</w:t>
        </w:r>
      </w:hyperlink>
    </w:p>
    <w:p w:rsidR="0053757A" w:rsidRDefault="0053757A" w:rsidP="00505C2D">
      <w:pPr>
        <w:spacing w:before="120" w:after="120"/>
        <w:jc w:val="both"/>
        <w:rPr>
          <w:rFonts w:ascii="SerifaBT-Roman" w:hAnsi="SerifaBT-Roman"/>
          <w:bCs/>
          <w:sz w:val="32"/>
          <w:szCs w:val="32"/>
          <w:lang w:val="en-US"/>
        </w:rPr>
      </w:pPr>
    </w:p>
    <w:p w:rsidR="004F7C59" w:rsidRDefault="009829DD" w:rsidP="00505C2D">
      <w:pPr>
        <w:spacing w:before="120" w:after="120"/>
        <w:jc w:val="both"/>
        <w:rPr>
          <w:rFonts w:ascii="SerifaBT-Roman" w:hAnsi="SerifaBT-Roman"/>
          <w:bCs/>
          <w:sz w:val="32"/>
          <w:szCs w:val="32"/>
          <w:lang w:val="en-US"/>
        </w:rPr>
      </w:pPr>
      <w:r>
        <w:rPr>
          <w:rFonts w:ascii="SerifaBT-Roman" w:hAnsi="SerifaBT-Roman"/>
          <w:bCs/>
          <w:sz w:val="32"/>
          <w:szCs w:val="32"/>
          <w:lang w:val="en-US"/>
        </w:rPr>
        <w:t xml:space="preserve">MCA </w:t>
      </w:r>
      <w:r w:rsidR="008D0A12">
        <w:rPr>
          <w:rFonts w:ascii="SerifaBT-Roman" w:hAnsi="SerifaBT-Roman"/>
          <w:bCs/>
          <w:sz w:val="32"/>
          <w:szCs w:val="32"/>
          <w:lang w:val="en-US"/>
        </w:rPr>
        <w:t xml:space="preserve">has </w:t>
      </w:r>
      <w:r>
        <w:rPr>
          <w:rFonts w:ascii="SerifaBT-Roman" w:hAnsi="SerifaBT-Roman"/>
          <w:bCs/>
          <w:sz w:val="32"/>
          <w:szCs w:val="32"/>
          <w:lang w:val="en-US"/>
        </w:rPr>
        <w:t>establishe</w:t>
      </w:r>
      <w:r w:rsidR="00CE4789">
        <w:rPr>
          <w:rFonts w:ascii="SerifaBT-Roman" w:hAnsi="SerifaBT-Roman"/>
          <w:bCs/>
          <w:sz w:val="32"/>
          <w:szCs w:val="32"/>
          <w:lang w:val="en-US"/>
        </w:rPr>
        <w:t>d</w:t>
      </w:r>
      <w:r>
        <w:rPr>
          <w:rFonts w:ascii="SerifaBT-Roman" w:hAnsi="SerifaBT-Roman"/>
          <w:bCs/>
          <w:sz w:val="32"/>
          <w:szCs w:val="32"/>
          <w:lang w:val="en-US"/>
        </w:rPr>
        <w:t xml:space="preserve"> a Tribunal to decide the disputes arising under Section 10A of the Company Secretaries Act, 1980, in the matter of election to the Council of the Institute held in December, 201</w:t>
      </w:r>
      <w:r w:rsidR="00CE4789">
        <w:rPr>
          <w:rFonts w:ascii="SerifaBT-Roman" w:hAnsi="SerifaBT-Roman"/>
          <w:bCs/>
          <w:sz w:val="32"/>
          <w:szCs w:val="32"/>
          <w:lang w:val="en-US"/>
        </w:rPr>
        <w:t>4</w:t>
      </w:r>
      <w:r>
        <w:rPr>
          <w:rFonts w:ascii="SerifaBT-Roman" w:hAnsi="SerifaBT-Roman"/>
          <w:bCs/>
          <w:sz w:val="32"/>
          <w:szCs w:val="32"/>
          <w:lang w:val="en-US"/>
        </w:rPr>
        <w:t>.</w:t>
      </w:r>
      <w:r w:rsidR="004F7C59">
        <w:rPr>
          <w:rFonts w:ascii="SerifaBT-Roman" w:hAnsi="SerifaBT-Roman"/>
          <w:bCs/>
          <w:sz w:val="32"/>
          <w:szCs w:val="32"/>
          <w:lang w:val="en-US"/>
        </w:rPr>
        <w:t xml:space="preserve"> For details </w:t>
      </w:r>
      <w:hyperlink r:id="rId7" w:history="1">
        <w:r w:rsidR="004F7C59" w:rsidRPr="004F7C59">
          <w:rPr>
            <w:rStyle w:val="Hyperlink"/>
            <w:rFonts w:ascii="SerifaBT-Roman" w:hAnsi="SerifaBT-Roman"/>
            <w:bCs/>
            <w:color w:val="FF0000"/>
            <w:sz w:val="32"/>
            <w:szCs w:val="32"/>
            <w:lang w:val="en-US"/>
          </w:rPr>
          <w:t>click here</w:t>
        </w:r>
      </w:hyperlink>
    </w:p>
    <w:p w:rsidR="004F7C59" w:rsidRDefault="004F7C59" w:rsidP="00505C2D">
      <w:pPr>
        <w:spacing w:before="120" w:after="120"/>
        <w:jc w:val="both"/>
        <w:rPr>
          <w:rFonts w:ascii="SerifaBT-Roman" w:hAnsi="SerifaBT-Roman"/>
          <w:bCs/>
          <w:sz w:val="32"/>
          <w:szCs w:val="32"/>
          <w:lang w:val="en-US"/>
        </w:rPr>
      </w:pPr>
    </w:p>
    <w:p w:rsidR="00811E50" w:rsidRDefault="009829DD" w:rsidP="00505C2D">
      <w:pPr>
        <w:spacing w:before="120" w:after="120"/>
        <w:jc w:val="both"/>
        <w:rPr>
          <w:rFonts w:ascii="SerifaBT-Roman" w:hAnsi="SerifaBT-Roman"/>
          <w:bCs/>
          <w:sz w:val="32"/>
          <w:szCs w:val="32"/>
          <w:lang w:val="en-US"/>
        </w:rPr>
      </w:pPr>
      <w:r>
        <w:rPr>
          <w:rFonts w:ascii="SerifaBT-Roman" w:hAnsi="SerifaBT-Roman"/>
          <w:bCs/>
          <w:sz w:val="32"/>
          <w:szCs w:val="32"/>
          <w:lang w:val="en-US"/>
        </w:rPr>
        <w:t xml:space="preserve">MCA </w:t>
      </w:r>
      <w:r w:rsidR="008D0A12">
        <w:rPr>
          <w:rFonts w:ascii="SerifaBT-Roman" w:hAnsi="SerifaBT-Roman"/>
          <w:bCs/>
          <w:sz w:val="32"/>
          <w:szCs w:val="32"/>
          <w:lang w:val="en-US"/>
        </w:rPr>
        <w:t xml:space="preserve">has </w:t>
      </w:r>
      <w:r>
        <w:rPr>
          <w:rFonts w:ascii="SerifaBT-Roman" w:hAnsi="SerifaBT-Roman"/>
          <w:bCs/>
          <w:sz w:val="32"/>
          <w:szCs w:val="32"/>
          <w:lang w:val="en-US"/>
        </w:rPr>
        <w:t xml:space="preserve">amended the Company Secretaries (Procedure of Investigations of Professional and Other Misconduct and Conduct of Cases) Rules, 2007. For details </w:t>
      </w:r>
      <w:hyperlink r:id="rId8" w:history="1">
        <w:r w:rsidRPr="009829DD">
          <w:rPr>
            <w:rStyle w:val="Hyperlink"/>
            <w:rFonts w:ascii="SerifaBT-Roman" w:hAnsi="SerifaBT-Roman"/>
            <w:bCs/>
            <w:color w:val="FF0000"/>
            <w:sz w:val="32"/>
            <w:szCs w:val="32"/>
            <w:lang w:val="en-US"/>
          </w:rPr>
          <w:t>click here</w:t>
        </w:r>
      </w:hyperlink>
      <w:r w:rsidRPr="009829DD">
        <w:rPr>
          <w:rFonts w:ascii="SerifaBT-Roman" w:hAnsi="SerifaBT-Roman"/>
          <w:bCs/>
          <w:color w:val="FF0000"/>
          <w:sz w:val="32"/>
          <w:szCs w:val="32"/>
          <w:lang w:val="en-US"/>
        </w:rPr>
        <w:t xml:space="preserve"> </w:t>
      </w:r>
    </w:p>
    <w:p w:rsidR="009829DD" w:rsidRDefault="009829DD" w:rsidP="00505C2D">
      <w:pPr>
        <w:spacing w:before="120" w:after="120"/>
        <w:jc w:val="both"/>
        <w:rPr>
          <w:rFonts w:ascii="SerifaBT-Roman" w:hAnsi="SerifaBT-Roman"/>
          <w:bCs/>
          <w:sz w:val="32"/>
          <w:szCs w:val="32"/>
          <w:lang w:val="en-US"/>
        </w:rPr>
      </w:pPr>
    </w:p>
    <w:p w:rsidR="00276F45" w:rsidRDefault="00276F45" w:rsidP="00505C2D">
      <w:pPr>
        <w:spacing w:before="120" w:after="120"/>
        <w:jc w:val="both"/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</w:pPr>
    </w:p>
    <w:p w:rsidR="00484A40" w:rsidRPr="00DF3B13" w:rsidRDefault="00484A40" w:rsidP="00505C2D">
      <w:pPr>
        <w:spacing w:before="120" w:after="120"/>
        <w:jc w:val="both"/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</w:pPr>
      <w:r w:rsidRPr="00DF3B13"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  <w:t>Views/Suggestions Solicited</w:t>
      </w:r>
    </w:p>
    <w:p w:rsidR="00075A35" w:rsidRDefault="00075A35" w:rsidP="00484A40">
      <w:pPr>
        <w:spacing w:before="120" w:after="0"/>
        <w:jc w:val="both"/>
        <w:rPr>
          <w:rFonts w:ascii="SerifaBT-Roman" w:hAnsi="SerifaBT-Roman"/>
          <w:bCs/>
          <w:sz w:val="32"/>
          <w:szCs w:val="32"/>
          <w:lang w:val="en-US"/>
        </w:rPr>
      </w:pPr>
      <w:r w:rsidRPr="00351682">
        <w:rPr>
          <w:rFonts w:ascii="SerifaBT-Roman" w:hAnsi="SerifaBT-Roman"/>
          <w:bCs/>
          <w:sz w:val="32"/>
          <w:szCs w:val="32"/>
          <w:lang w:val="en-US"/>
        </w:rPr>
        <w:t>Views /suggestions solicited on</w:t>
      </w:r>
      <w:r>
        <w:rPr>
          <w:rFonts w:ascii="SerifaBT-Roman" w:hAnsi="SerifaBT-Roman"/>
          <w:bCs/>
          <w:sz w:val="32"/>
          <w:szCs w:val="32"/>
          <w:lang w:val="en-US"/>
        </w:rPr>
        <w:t xml:space="preserve"> Draft Bill to amend the Micro, Small and Medium Enterprises Development Act, 2006. For details </w:t>
      </w:r>
      <w:hyperlink r:id="rId9" w:history="1">
        <w:r w:rsidRPr="00075A35">
          <w:rPr>
            <w:rStyle w:val="Hyperlink"/>
            <w:rFonts w:ascii="SerifaBT-Roman" w:hAnsi="SerifaBT-Roman"/>
            <w:bCs/>
            <w:color w:val="FF0000"/>
            <w:sz w:val="32"/>
            <w:szCs w:val="32"/>
            <w:lang w:val="en-US"/>
          </w:rPr>
          <w:t>click here</w:t>
        </w:r>
      </w:hyperlink>
    </w:p>
    <w:p w:rsidR="00075A35" w:rsidRDefault="00075A35" w:rsidP="00484A40">
      <w:pPr>
        <w:spacing w:before="120" w:after="0"/>
        <w:jc w:val="both"/>
        <w:rPr>
          <w:rFonts w:ascii="SerifaBT-Roman" w:hAnsi="SerifaBT-Roman"/>
          <w:bCs/>
          <w:sz w:val="32"/>
          <w:szCs w:val="32"/>
          <w:lang w:val="en-US"/>
        </w:rPr>
      </w:pPr>
    </w:p>
    <w:p w:rsidR="00811E50" w:rsidRDefault="00811E50" w:rsidP="00484A40">
      <w:pPr>
        <w:spacing w:before="120" w:after="0"/>
        <w:jc w:val="both"/>
        <w:rPr>
          <w:rFonts w:ascii="SerifaBT-Roman" w:hAnsi="SerifaBT-Roman"/>
          <w:bCs/>
          <w:sz w:val="32"/>
          <w:szCs w:val="32"/>
          <w:lang w:val="en-US"/>
        </w:rPr>
      </w:pPr>
    </w:p>
    <w:p w:rsidR="00484A40" w:rsidRDefault="00484A40" w:rsidP="00484A40">
      <w:pPr>
        <w:spacing w:before="120" w:after="0"/>
        <w:jc w:val="both"/>
      </w:pPr>
      <w:r w:rsidRPr="00351682">
        <w:rPr>
          <w:rFonts w:ascii="SerifaBT-Roman" w:hAnsi="SerifaBT-Roman"/>
          <w:bCs/>
          <w:sz w:val="32"/>
          <w:szCs w:val="32"/>
          <w:lang w:val="en-US"/>
        </w:rPr>
        <w:t xml:space="preserve">Views /suggestions solicited on Draft </w:t>
      </w:r>
      <w:proofErr w:type="spellStart"/>
      <w:r w:rsidRPr="00351682">
        <w:rPr>
          <w:rFonts w:ascii="SerifaBT-Roman" w:hAnsi="SerifaBT-Roman"/>
          <w:bCs/>
          <w:sz w:val="32"/>
          <w:szCs w:val="32"/>
          <w:lang w:val="en-US"/>
        </w:rPr>
        <w:t>Labour</w:t>
      </w:r>
      <w:proofErr w:type="spellEnd"/>
      <w:r w:rsidRPr="00351682">
        <w:rPr>
          <w:rFonts w:ascii="SerifaBT-Roman" w:hAnsi="SerifaBT-Roman"/>
          <w:bCs/>
          <w:sz w:val="32"/>
          <w:szCs w:val="32"/>
          <w:lang w:val="en-US"/>
        </w:rPr>
        <w:t xml:space="preserve"> Code on Industrial Relations Bill, 2015. For details </w:t>
      </w:r>
      <w:hyperlink r:id="rId10" w:history="1">
        <w:r w:rsidRPr="00351682">
          <w:rPr>
            <w:rStyle w:val="Hyperlink"/>
            <w:rFonts w:ascii="SerifaBT-Roman" w:hAnsi="SerifaBT-Roman"/>
            <w:bCs/>
            <w:color w:val="FF0000"/>
            <w:sz w:val="32"/>
            <w:szCs w:val="32"/>
            <w:lang w:val="en-US"/>
          </w:rPr>
          <w:t>click here</w:t>
        </w:r>
      </w:hyperlink>
    </w:p>
    <w:p w:rsidR="00E57CDB" w:rsidRDefault="00E57CDB" w:rsidP="00484A40">
      <w:pPr>
        <w:spacing w:before="120" w:after="0"/>
        <w:jc w:val="both"/>
      </w:pPr>
    </w:p>
    <w:p w:rsidR="00E56D24" w:rsidRDefault="00E56D24" w:rsidP="00484A40">
      <w:pPr>
        <w:spacing w:before="120" w:after="0"/>
        <w:jc w:val="both"/>
      </w:pPr>
    </w:p>
    <w:p w:rsidR="00E57CDB" w:rsidRPr="00351682" w:rsidRDefault="00E57CDB" w:rsidP="00484A40">
      <w:pPr>
        <w:spacing w:before="120" w:after="0"/>
        <w:jc w:val="both"/>
        <w:rPr>
          <w:rFonts w:ascii="SerifaBT-Roman" w:hAnsi="SerifaBT-Roman"/>
          <w:bCs/>
          <w:sz w:val="32"/>
          <w:szCs w:val="32"/>
          <w:lang w:val="en-US"/>
        </w:rPr>
      </w:pPr>
      <w:r w:rsidRPr="00351682">
        <w:rPr>
          <w:rFonts w:ascii="SerifaBT-Roman" w:hAnsi="SerifaBT-Roman"/>
          <w:bCs/>
          <w:sz w:val="32"/>
          <w:szCs w:val="32"/>
          <w:lang w:val="en-US"/>
        </w:rPr>
        <w:t xml:space="preserve">Views /suggestions solicited on </w:t>
      </w:r>
      <w:r w:rsidRPr="00E57CDB">
        <w:rPr>
          <w:rFonts w:ascii="SerifaBT-Roman" w:hAnsi="SerifaBT-Roman"/>
          <w:bCs/>
          <w:sz w:val="32"/>
          <w:szCs w:val="32"/>
          <w:lang w:val="en-US"/>
        </w:rPr>
        <w:t>Draft Notification for Coal based Thermal Power Plant</w:t>
      </w:r>
      <w:r w:rsidR="00DC240B">
        <w:rPr>
          <w:rFonts w:ascii="SerifaBT-Roman" w:hAnsi="SerifaBT-Roman"/>
          <w:bCs/>
          <w:sz w:val="32"/>
          <w:szCs w:val="32"/>
          <w:lang w:val="en-US"/>
        </w:rPr>
        <w:t xml:space="preserve">. For details </w:t>
      </w:r>
      <w:hyperlink r:id="rId11" w:history="1">
        <w:r w:rsidR="00DC240B" w:rsidRPr="00DC240B">
          <w:rPr>
            <w:rStyle w:val="Hyperlink"/>
            <w:rFonts w:ascii="SerifaBT-Roman" w:hAnsi="SerifaBT-Roman"/>
            <w:bCs/>
            <w:color w:val="FF0000"/>
            <w:sz w:val="32"/>
            <w:szCs w:val="32"/>
            <w:lang w:val="en-US"/>
          </w:rPr>
          <w:t>click here</w:t>
        </w:r>
      </w:hyperlink>
    </w:p>
    <w:p w:rsidR="00484A40" w:rsidRDefault="00484A40" w:rsidP="00484A40">
      <w:pPr>
        <w:spacing w:after="0"/>
        <w:jc w:val="both"/>
        <w:rPr>
          <w:rFonts w:ascii="SerifaBT-Roman" w:hAnsi="SerifaBT-Roman"/>
          <w:bCs/>
          <w:sz w:val="32"/>
          <w:szCs w:val="32"/>
          <w:lang w:val="en-US"/>
        </w:rPr>
      </w:pPr>
    </w:p>
    <w:p w:rsidR="00A44826" w:rsidRDefault="00A44826" w:rsidP="00484A40">
      <w:pPr>
        <w:spacing w:after="0"/>
        <w:jc w:val="both"/>
        <w:rPr>
          <w:rFonts w:ascii="SerifaBT-Roman" w:hAnsi="SerifaBT-Roman"/>
          <w:bCs/>
          <w:sz w:val="32"/>
          <w:szCs w:val="32"/>
          <w:lang w:val="en-US"/>
        </w:rPr>
      </w:pPr>
    </w:p>
    <w:p w:rsidR="008B57A8" w:rsidRPr="00351682" w:rsidRDefault="008B57A8" w:rsidP="00484A40">
      <w:pPr>
        <w:spacing w:after="0"/>
        <w:jc w:val="both"/>
        <w:rPr>
          <w:rFonts w:ascii="SerifaBT-Roman" w:hAnsi="SerifaBT-Roman"/>
          <w:bCs/>
          <w:sz w:val="32"/>
          <w:szCs w:val="32"/>
          <w:lang w:val="en-US"/>
        </w:rPr>
      </w:pPr>
    </w:p>
    <w:p w:rsidR="00484A40" w:rsidRPr="00DF3B13" w:rsidRDefault="00484A40" w:rsidP="00484A40">
      <w:pPr>
        <w:spacing w:before="120" w:after="120"/>
        <w:jc w:val="both"/>
        <w:rPr>
          <w:rFonts w:ascii="SerifaBT-Roman" w:hAnsi="SerifaBT-Roman"/>
          <w:color w:val="984806" w:themeColor="accent6" w:themeShade="80"/>
          <w:sz w:val="36"/>
          <w:szCs w:val="36"/>
        </w:rPr>
      </w:pPr>
      <w:r w:rsidRPr="00DF3B13"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  <w:t>Legal Term of the Day</w:t>
      </w:r>
      <w:r w:rsidRPr="00DF3B13">
        <w:rPr>
          <w:rFonts w:ascii="SerifaBT-Roman" w:hAnsi="SerifaBT-Roman"/>
          <w:color w:val="984806" w:themeColor="accent6" w:themeShade="80"/>
          <w:sz w:val="36"/>
          <w:szCs w:val="36"/>
        </w:rPr>
        <w:t xml:space="preserve"> </w:t>
      </w:r>
    </w:p>
    <w:p w:rsidR="00484A40" w:rsidRPr="00DF3B13" w:rsidRDefault="00484A40" w:rsidP="00484A40">
      <w:pPr>
        <w:spacing w:after="120"/>
        <w:jc w:val="both"/>
        <w:rPr>
          <w:rFonts w:ascii="SerifaBT-Roman" w:hAnsi="SerifaBT-Roman"/>
          <w:b/>
          <w:bCs/>
          <w:i/>
          <w:iCs/>
          <w:sz w:val="32"/>
          <w:szCs w:val="32"/>
        </w:rPr>
      </w:pPr>
      <w:r w:rsidRPr="00DF3B13">
        <w:rPr>
          <w:rFonts w:ascii="SerifaBT-Roman" w:hAnsi="SerifaBT-Roman"/>
          <w:b/>
          <w:bCs/>
          <w:i/>
          <w:iCs/>
          <w:sz w:val="32"/>
          <w:szCs w:val="32"/>
        </w:rPr>
        <w:t>“</w:t>
      </w:r>
      <w:proofErr w:type="spellStart"/>
      <w:r w:rsidR="00192708" w:rsidRPr="00192708">
        <w:rPr>
          <w:rFonts w:ascii="SerifaBT-Roman" w:hAnsi="SerifaBT-Roman"/>
          <w:b/>
          <w:bCs/>
          <w:i/>
          <w:iCs/>
          <w:sz w:val="32"/>
          <w:szCs w:val="32"/>
        </w:rPr>
        <w:t>Fraus</w:t>
      </w:r>
      <w:proofErr w:type="spellEnd"/>
      <w:r w:rsidR="00192708" w:rsidRPr="00192708">
        <w:rPr>
          <w:rFonts w:ascii="SerifaBT-Roman" w:hAnsi="SerifaBT-Roman"/>
          <w:b/>
          <w:bCs/>
          <w:i/>
          <w:iCs/>
          <w:sz w:val="32"/>
          <w:szCs w:val="32"/>
        </w:rPr>
        <w:t xml:space="preserve"> </w:t>
      </w:r>
      <w:proofErr w:type="spellStart"/>
      <w:r w:rsidR="00192708" w:rsidRPr="00192708">
        <w:rPr>
          <w:rFonts w:ascii="SerifaBT-Roman" w:hAnsi="SerifaBT-Roman"/>
          <w:b/>
          <w:bCs/>
          <w:i/>
          <w:iCs/>
          <w:sz w:val="32"/>
          <w:szCs w:val="32"/>
        </w:rPr>
        <w:t>est</w:t>
      </w:r>
      <w:proofErr w:type="spellEnd"/>
      <w:r w:rsidR="00192708" w:rsidRPr="00192708">
        <w:rPr>
          <w:rFonts w:ascii="SerifaBT-Roman" w:hAnsi="SerifaBT-Roman"/>
          <w:b/>
          <w:bCs/>
          <w:i/>
          <w:iCs/>
          <w:sz w:val="32"/>
          <w:szCs w:val="32"/>
        </w:rPr>
        <w:t xml:space="preserve"> </w:t>
      </w:r>
      <w:proofErr w:type="spellStart"/>
      <w:r w:rsidR="00192708" w:rsidRPr="00192708">
        <w:rPr>
          <w:rFonts w:ascii="SerifaBT-Roman" w:hAnsi="SerifaBT-Roman"/>
          <w:b/>
          <w:bCs/>
          <w:i/>
          <w:iCs/>
          <w:sz w:val="32"/>
          <w:szCs w:val="32"/>
        </w:rPr>
        <w:t>odiosa</w:t>
      </w:r>
      <w:proofErr w:type="spellEnd"/>
      <w:r w:rsidR="00192708" w:rsidRPr="00192708">
        <w:rPr>
          <w:rFonts w:ascii="SerifaBT-Roman" w:hAnsi="SerifaBT-Roman"/>
          <w:b/>
          <w:bCs/>
          <w:i/>
          <w:iCs/>
          <w:sz w:val="32"/>
          <w:szCs w:val="32"/>
        </w:rPr>
        <w:t xml:space="preserve"> et non </w:t>
      </w:r>
      <w:proofErr w:type="spellStart"/>
      <w:r w:rsidR="00192708" w:rsidRPr="00192708">
        <w:rPr>
          <w:rFonts w:ascii="SerifaBT-Roman" w:hAnsi="SerifaBT-Roman"/>
          <w:b/>
          <w:bCs/>
          <w:i/>
          <w:iCs/>
          <w:sz w:val="32"/>
          <w:szCs w:val="32"/>
        </w:rPr>
        <w:t>praesumenda</w:t>
      </w:r>
      <w:proofErr w:type="spellEnd"/>
      <w:r w:rsidRPr="00DF3B13">
        <w:rPr>
          <w:rFonts w:ascii="SerifaBT-Roman" w:hAnsi="SerifaBT-Roman"/>
          <w:b/>
          <w:bCs/>
          <w:i/>
          <w:iCs/>
          <w:sz w:val="32"/>
          <w:szCs w:val="32"/>
        </w:rPr>
        <w:t xml:space="preserve">” </w:t>
      </w:r>
    </w:p>
    <w:p w:rsidR="00484A40" w:rsidRPr="00DF3B13" w:rsidRDefault="00192708" w:rsidP="00484A40">
      <w:pPr>
        <w:spacing w:after="0"/>
        <w:jc w:val="both"/>
        <w:rPr>
          <w:rFonts w:ascii="SerifaBT-Roman" w:hAnsi="SerifaBT-Roman"/>
          <w:b/>
          <w:bCs/>
          <w:color w:val="984806" w:themeColor="accent6" w:themeShade="80"/>
          <w:sz w:val="30"/>
          <w:szCs w:val="30"/>
          <w:lang w:val="en-US"/>
        </w:rPr>
      </w:pPr>
      <w:r w:rsidRPr="00192708">
        <w:rPr>
          <w:rFonts w:ascii="SerifaBT-Roman" w:hAnsi="SerifaBT-Roman"/>
          <w:bCs/>
          <w:iCs/>
          <w:sz w:val="32"/>
          <w:szCs w:val="32"/>
        </w:rPr>
        <w:t>Fraud is odious and is not to be presumed.</w:t>
      </w:r>
    </w:p>
    <w:p w:rsidR="008B7226" w:rsidRDefault="008B7226" w:rsidP="00484A40">
      <w:pPr>
        <w:spacing w:after="0"/>
        <w:jc w:val="both"/>
        <w:rPr>
          <w:rFonts w:ascii="SerifaBT-Roman" w:hAnsi="SerifaBT-Roman"/>
          <w:b/>
          <w:bCs/>
          <w:color w:val="984806" w:themeColor="accent6" w:themeShade="80"/>
          <w:sz w:val="30"/>
          <w:szCs w:val="30"/>
          <w:lang w:val="en-US"/>
        </w:rPr>
      </w:pPr>
    </w:p>
    <w:p w:rsidR="008B57A8" w:rsidRDefault="008B57A8" w:rsidP="00484A40">
      <w:pPr>
        <w:spacing w:after="0"/>
        <w:jc w:val="both"/>
        <w:rPr>
          <w:rFonts w:ascii="SerifaBT-Roman" w:hAnsi="SerifaBT-Roman"/>
          <w:b/>
          <w:bCs/>
          <w:color w:val="984806" w:themeColor="accent6" w:themeShade="80"/>
          <w:sz w:val="30"/>
          <w:szCs w:val="30"/>
          <w:lang w:val="en-US"/>
        </w:rPr>
      </w:pPr>
    </w:p>
    <w:p w:rsidR="00811E50" w:rsidRPr="00DF3B13" w:rsidRDefault="00811E50" w:rsidP="00484A40">
      <w:pPr>
        <w:spacing w:after="0"/>
        <w:jc w:val="both"/>
        <w:rPr>
          <w:rFonts w:ascii="SerifaBT-Roman" w:hAnsi="SerifaBT-Roman"/>
          <w:b/>
          <w:bCs/>
          <w:color w:val="984806" w:themeColor="accent6" w:themeShade="80"/>
          <w:sz w:val="30"/>
          <w:szCs w:val="30"/>
          <w:lang w:val="en-US"/>
        </w:rPr>
      </w:pPr>
    </w:p>
    <w:p w:rsidR="00484A40" w:rsidRPr="00DF3B13" w:rsidRDefault="00484A40" w:rsidP="00484A40">
      <w:pPr>
        <w:spacing w:before="120" w:after="120"/>
        <w:jc w:val="both"/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</w:pPr>
      <w:r w:rsidRPr="00DF3B13"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  <w:t xml:space="preserve">Market Update </w:t>
      </w:r>
      <w:r w:rsidRPr="00521C6C">
        <w:rPr>
          <w:rFonts w:ascii="SerifaBT-Roman" w:hAnsi="SerifaBT-Roman"/>
          <w:bCs/>
          <w:color w:val="984806" w:themeColor="accent6" w:themeShade="80"/>
          <w:sz w:val="12"/>
          <w:szCs w:val="12"/>
          <w:lang w:val="en-US"/>
        </w:rPr>
        <w:t xml:space="preserve">at </w:t>
      </w:r>
      <w:r w:rsidR="000C62C9">
        <w:rPr>
          <w:rFonts w:ascii="SerifaBT-Roman" w:hAnsi="SerifaBT-Roman"/>
          <w:bCs/>
          <w:color w:val="984806" w:themeColor="accent6" w:themeShade="80"/>
          <w:sz w:val="12"/>
          <w:szCs w:val="12"/>
          <w:lang w:val="en-US"/>
        </w:rPr>
        <w:t>1</w:t>
      </w:r>
      <w:r w:rsidR="003B3387">
        <w:rPr>
          <w:rFonts w:ascii="SerifaBT-Roman" w:hAnsi="SerifaBT-Roman"/>
          <w:bCs/>
          <w:color w:val="984806" w:themeColor="accent6" w:themeShade="80"/>
          <w:sz w:val="12"/>
          <w:szCs w:val="12"/>
          <w:lang w:val="en-US"/>
        </w:rPr>
        <w:t>0</w:t>
      </w:r>
      <w:r w:rsidRPr="00521C6C">
        <w:rPr>
          <w:rFonts w:ascii="SerifaBT-Roman" w:hAnsi="SerifaBT-Roman"/>
          <w:bCs/>
          <w:color w:val="984806" w:themeColor="accent6" w:themeShade="80"/>
          <w:sz w:val="12"/>
          <w:szCs w:val="12"/>
          <w:lang w:val="en-US"/>
        </w:rPr>
        <w:t>.</w:t>
      </w:r>
      <w:r w:rsidR="003B3387">
        <w:rPr>
          <w:rFonts w:ascii="SerifaBT-Roman" w:hAnsi="SerifaBT-Roman"/>
          <w:bCs/>
          <w:color w:val="984806" w:themeColor="accent6" w:themeShade="80"/>
          <w:sz w:val="12"/>
          <w:szCs w:val="12"/>
          <w:lang w:val="en-US"/>
        </w:rPr>
        <w:t>03</w:t>
      </w:r>
      <w:r w:rsidRPr="00521C6C">
        <w:rPr>
          <w:rFonts w:ascii="SerifaBT-Roman" w:hAnsi="SerifaBT-Roman"/>
          <w:bCs/>
          <w:color w:val="984806" w:themeColor="accent6" w:themeShade="80"/>
          <w:sz w:val="12"/>
          <w:szCs w:val="12"/>
          <w:lang w:val="en-US"/>
        </w:rPr>
        <w:t xml:space="preserve"> AM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551"/>
        <w:gridCol w:w="3402"/>
        <w:gridCol w:w="1927"/>
      </w:tblGrid>
      <w:tr w:rsidR="00484A40" w:rsidRPr="00DF3B13" w:rsidTr="00DF3B13">
        <w:tc>
          <w:tcPr>
            <w:tcW w:w="2802" w:type="dxa"/>
          </w:tcPr>
          <w:p w:rsidR="00484A40" w:rsidRPr="00DF3B13" w:rsidRDefault="00484A40" w:rsidP="00484A40">
            <w:pPr>
              <w:spacing w:before="120"/>
              <w:jc w:val="both"/>
              <w:rPr>
                <w:rFonts w:ascii="SerifaBT-Roman" w:hAnsi="SerifaBT-Roman"/>
                <w:bCs/>
                <w:sz w:val="28"/>
                <w:szCs w:val="28"/>
                <w:lang w:val="en-US"/>
              </w:rPr>
            </w:pPr>
            <w:r w:rsidRPr="00DF3B13">
              <w:rPr>
                <w:rFonts w:ascii="SerifaBT-Roman" w:hAnsi="SerifaBT-Roman"/>
                <w:bCs/>
                <w:sz w:val="28"/>
                <w:szCs w:val="28"/>
                <w:lang w:val="en-US"/>
              </w:rPr>
              <w:t>SENSEX</w:t>
            </w:r>
          </w:p>
          <w:p w:rsidR="00484A40" w:rsidRPr="00DF3B13" w:rsidRDefault="00484A40" w:rsidP="00AE062B">
            <w:pPr>
              <w:spacing w:before="120"/>
              <w:jc w:val="both"/>
              <w:rPr>
                <w:rFonts w:ascii="SerifaBT-Roman" w:hAnsi="SerifaBT-Roman"/>
                <w:bCs/>
                <w:sz w:val="28"/>
                <w:szCs w:val="28"/>
                <w:lang w:val="en-US"/>
              </w:rPr>
            </w:pPr>
            <w:r w:rsidRPr="00DF3B13">
              <w:rPr>
                <w:rFonts w:ascii="SerifaBT-Roman" w:hAnsi="SerifaBT-Roman"/>
                <w:bCs/>
                <w:sz w:val="28"/>
                <w:szCs w:val="28"/>
                <w:lang w:val="en-US"/>
              </w:rPr>
              <w:t>2</w:t>
            </w:r>
            <w:r w:rsidR="00516628">
              <w:rPr>
                <w:rFonts w:ascii="SerifaBT-Roman" w:hAnsi="SerifaBT-Roman"/>
                <w:bCs/>
                <w:sz w:val="28"/>
                <w:szCs w:val="28"/>
                <w:lang w:val="en-US"/>
              </w:rPr>
              <w:t>7</w:t>
            </w:r>
            <w:r w:rsidR="00AE062B">
              <w:rPr>
                <w:rFonts w:ascii="SerifaBT-Roman" w:hAnsi="SerifaBT-Roman"/>
                <w:bCs/>
                <w:sz w:val="28"/>
                <w:szCs w:val="28"/>
                <w:lang w:val="en-US"/>
              </w:rPr>
              <w:t>492</w:t>
            </w:r>
            <w:r w:rsidRPr="00DF3B13">
              <w:rPr>
                <w:rFonts w:ascii="SerifaBT-Roman" w:hAnsi="SerifaBT-Roman"/>
                <w:bCs/>
                <w:sz w:val="28"/>
                <w:szCs w:val="28"/>
                <w:lang w:val="en-US"/>
              </w:rPr>
              <w:t>.</w:t>
            </w:r>
            <w:r w:rsidR="00AE062B">
              <w:rPr>
                <w:rFonts w:ascii="SerifaBT-Roman" w:hAnsi="SerifaBT-Roman"/>
                <w:bCs/>
                <w:sz w:val="28"/>
                <w:szCs w:val="28"/>
                <w:lang w:val="en-US"/>
              </w:rPr>
              <w:t>72</w:t>
            </w:r>
            <w:r w:rsidR="0030479B" w:rsidRPr="00DF3B13">
              <w:rPr>
                <w:rFonts w:ascii="SerifaBT-Roman" w:hAnsi="SerifaBT-Roman"/>
                <w:bCs/>
                <w:sz w:val="28"/>
                <w:szCs w:val="28"/>
                <w:lang w:val="en-US"/>
              </w:rPr>
              <w:t xml:space="preserve"> (</w:t>
            </w:r>
            <w:r w:rsidR="007D01CC">
              <w:rPr>
                <w:rFonts w:ascii="SerifaBT-Roman" w:hAnsi="SerifaBT-Roman"/>
                <w:bCs/>
                <w:sz w:val="28"/>
                <w:szCs w:val="28"/>
                <w:lang w:val="en-US"/>
              </w:rPr>
              <w:t>+</w:t>
            </w:r>
            <w:r w:rsidRPr="00DF3B13">
              <w:rPr>
                <w:rFonts w:ascii="SerifaBT-Roman" w:hAnsi="SerifaBT-Roman"/>
                <w:bCs/>
                <w:sz w:val="28"/>
                <w:szCs w:val="28"/>
                <w:lang w:val="en-US"/>
              </w:rPr>
              <w:t xml:space="preserve"> </w:t>
            </w:r>
            <w:r w:rsidR="00AE062B">
              <w:rPr>
                <w:rFonts w:ascii="SerifaBT-Roman" w:hAnsi="SerifaBT-Roman"/>
                <w:bCs/>
                <w:sz w:val="28"/>
                <w:szCs w:val="28"/>
                <w:lang w:val="en-US"/>
              </w:rPr>
              <w:t>168</w:t>
            </w:r>
            <w:r w:rsidRPr="00DF3B13">
              <w:rPr>
                <w:rFonts w:ascii="SerifaBT-Roman" w:hAnsi="SerifaBT-Roman"/>
                <w:bCs/>
                <w:sz w:val="28"/>
                <w:szCs w:val="28"/>
                <w:lang w:val="en-US"/>
              </w:rPr>
              <w:t>.</w:t>
            </w:r>
            <w:r w:rsidR="007D01CC">
              <w:rPr>
                <w:rFonts w:ascii="SerifaBT-Roman" w:hAnsi="SerifaBT-Roman"/>
                <w:bCs/>
                <w:sz w:val="28"/>
                <w:szCs w:val="28"/>
                <w:lang w:val="en-US"/>
              </w:rPr>
              <w:t>7</w:t>
            </w:r>
            <w:r w:rsidR="00AE062B">
              <w:rPr>
                <w:rFonts w:ascii="SerifaBT-Roman" w:hAnsi="SerifaBT-Roman"/>
                <w:bCs/>
                <w:sz w:val="28"/>
                <w:szCs w:val="28"/>
                <w:lang w:val="en-US"/>
              </w:rPr>
              <w:t>2</w:t>
            </w:r>
            <w:r w:rsidRPr="00DF3B13">
              <w:rPr>
                <w:rFonts w:ascii="SerifaBT-Roman" w:hAnsi="SerifaBT-Roman"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551" w:type="dxa"/>
          </w:tcPr>
          <w:p w:rsidR="00484A40" w:rsidRPr="00DF3B13" w:rsidRDefault="00484A40" w:rsidP="00484A40">
            <w:pPr>
              <w:spacing w:before="120"/>
              <w:jc w:val="both"/>
              <w:rPr>
                <w:rFonts w:ascii="SerifaBT-Roman" w:hAnsi="SerifaBT-Roman"/>
                <w:bCs/>
                <w:sz w:val="28"/>
                <w:szCs w:val="28"/>
              </w:rPr>
            </w:pP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>NIFTY</w:t>
            </w:r>
          </w:p>
          <w:p w:rsidR="00484A40" w:rsidRPr="00DF3B13" w:rsidRDefault="00484A40" w:rsidP="00AE062B">
            <w:pPr>
              <w:spacing w:before="120"/>
              <w:jc w:val="both"/>
              <w:rPr>
                <w:rFonts w:ascii="SerifaBT-Roman" w:hAnsi="SerifaBT-Roman"/>
                <w:bCs/>
                <w:sz w:val="28"/>
                <w:szCs w:val="28"/>
              </w:rPr>
            </w:pP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>8</w:t>
            </w:r>
            <w:r w:rsidR="00AE062B">
              <w:rPr>
                <w:rFonts w:ascii="SerifaBT-Roman" w:hAnsi="SerifaBT-Roman"/>
                <w:bCs/>
                <w:sz w:val="28"/>
                <w:szCs w:val="28"/>
              </w:rPr>
              <w:t>313</w:t>
            </w: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>.</w:t>
            </w:r>
            <w:r w:rsidR="00AE062B">
              <w:rPr>
                <w:rFonts w:ascii="SerifaBT-Roman" w:hAnsi="SerifaBT-Roman"/>
                <w:bCs/>
                <w:sz w:val="28"/>
                <w:szCs w:val="28"/>
              </w:rPr>
              <w:t>85</w:t>
            </w: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 xml:space="preserve"> (</w:t>
            </w:r>
            <w:r w:rsidR="007D01CC">
              <w:rPr>
                <w:rFonts w:ascii="SerifaBT-Roman" w:hAnsi="SerifaBT-Roman"/>
                <w:bCs/>
                <w:sz w:val="28"/>
                <w:szCs w:val="28"/>
              </w:rPr>
              <w:t>+</w:t>
            </w: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 xml:space="preserve"> </w:t>
            </w:r>
            <w:r w:rsidR="00AE062B">
              <w:rPr>
                <w:rFonts w:ascii="SerifaBT-Roman" w:hAnsi="SerifaBT-Roman"/>
                <w:bCs/>
                <w:sz w:val="28"/>
                <w:szCs w:val="28"/>
              </w:rPr>
              <w:t>51</w:t>
            </w: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>.</w:t>
            </w:r>
            <w:r w:rsidR="00AE062B">
              <w:rPr>
                <w:rFonts w:ascii="SerifaBT-Roman" w:hAnsi="SerifaBT-Roman"/>
                <w:bCs/>
                <w:sz w:val="28"/>
                <w:szCs w:val="28"/>
              </w:rPr>
              <w:t>5</w:t>
            </w:r>
            <w:r w:rsidR="007D01CC">
              <w:rPr>
                <w:rFonts w:ascii="SerifaBT-Roman" w:hAnsi="SerifaBT-Roman"/>
                <w:bCs/>
                <w:sz w:val="28"/>
                <w:szCs w:val="28"/>
              </w:rPr>
              <w:t>0</w:t>
            </w: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3402" w:type="dxa"/>
          </w:tcPr>
          <w:p w:rsidR="00484A40" w:rsidRPr="00DF3B13" w:rsidRDefault="00484A40" w:rsidP="00484A40">
            <w:pPr>
              <w:spacing w:before="120"/>
              <w:jc w:val="both"/>
              <w:rPr>
                <w:rFonts w:ascii="SerifaBT-Roman" w:hAnsi="SerifaBT-Roman"/>
                <w:bCs/>
                <w:sz w:val="28"/>
                <w:szCs w:val="28"/>
              </w:rPr>
            </w:pP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>GOLD (MCX) (Rs/10g.)</w:t>
            </w:r>
          </w:p>
          <w:p w:rsidR="00484A40" w:rsidRPr="00DF3B13" w:rsidRDefault="00484A40" w:rsidP="00AE062B">
            <w:pPr>
              <w:spacing w:before="120"/>
              <w:jc w:val="both"/>
              <w:rPr>
                <w:rFonts w:ascii="SerifaBT-Roman" w:hAnsi="SerifaBT-Roman"/>
                <w:bCs/>
                <w:sz w:val="28"/>
                <w:szCs w:val="28"/>
              </w:rPr>
            </w:pP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>2</w:t>
            </w:r>
            <w:r w:rsidR="000C62C9">
              <w:rPr>
                <w:rFonts w:ascii="SerifaBT-Roman" w:hAnsi="SerifaBT-Roman"/>
                <w:bCs/>
                <w:sz w:val="28"/>
                <w:szCs w:val="28"/>
              </w:rPr>
              <w:t>7</w:t>
            </w:r>
            <w:r w:rsidR="00AE062B">
              <w:rPr>
                <w:rFonts w:ascii="SerifaBT-Roman" w:hAnsi="SerifaBT-Roman"/>
                <w:bCs/>
                <w:sz w:val="28"/>
                <w:szCs w:val="28"/>
              </w:rPr>
              <w:t>460</w:t>
            </w: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>.00</w:t>
            </w:r>
            <w:r w:rsidR="00516628">
              <w:rPr>
                <w:rFonts w:ascii="SerifaBT-Roman" w:hAnsi="SerifaBT-Roman"/>
                <w:bCs/>
                <w:sz w:val="28"/>
                <w:szCs w:val="28"/>
              </w:rPr>
              <w:t xml:space="preserve"> (</w:t>
            </w:r>
            <w:r w:rsidR="00AE062B">
              <w:rPr>
                <w:rFonts w:ascii="SerifaBT-Roman" w:hAnsi="SerifaBT-Roman"/>
                <w:bCs/>
                <w:sz w:val="28"/>
                <w:szCs w:val="28"/>
              </w:rPr>
              <w:t>+</w:t>
            </w: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 xml:space="preserve"> </w:t>
            </w:r>
            <w:r w:rsidR="00AE062B">
              <w:rPr>
                <w:rFonts w:ascii="SerifaBT-Roman" w:hAnsi="SerifaBT-Roman"/>
                <w:bCs/>
                <w:sz w:val="28"/>
                <w:szCs w:val="28"/>
              </w:rPr>
              <w:t>26</w:t>
            </w: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>.00)</w:t>
            </w:r>
          </w:p>
        </w:tc>
        <w:tc>
          <w:tcPr>
            <w:tcW w:w="1927" w:type="dxa"/>
          </w:tcPr>
          <w:p w:rsidR="00484A40" w:rsidRPr="00DF3B13" w:rsidRDefault="00484A40" w:rsidP="00484A40">
            <w:pPr>
              <w:spacing w:before="120"/>
              <w:jc w:val="both"/>
              <w:rPr>
                <w:rFonts w:ascii="SerifaBT-Roman" w:hAnsi="SerifaBT-Roman"/>
                <w:bCs/>
                <w:sz w:val="28"/>
                <w:szCs w:val="28"/>
              </w:rPr>
            </w:pP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>USD/INR</w:t>
            </w:r>
          </w:p>
          <w:p w:rsidR="00484A40" w:rsidRPr="00DF3B13" w:rsidRDefault="00484A40" w:rsidP="00AE062B">
            <w:pPr>
              <w:spacing w:before="120"/>
              <w:jc w:val="both"/>
              <w:rPr>
                <w:rFonts w:ascii="SerifaBT-Roman" w:hAnsi="SerifaBT-Roman"/>
                <w:bCs/>
                <w:sz w:val="28"/>
                <w:szCs w:val="28"/>
              </w:rPr>
            </w:pP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>6</w:t>
            </w:r>
            <w:r w:rsidR="00AD6166">
              <w:rPr>
                <w:rFonts w:ascii="SerifaBT-Roman" w:hAnsi="SerifaBT-Roman"/>
                <w:bCs/>
                <w:sz w:val="28"/>
                <w:szCs w:val="28"/>
              </w:rPr>
              <w:t>3</w:t>
            </w: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>.</w:t>
            </w:r>
            <w:r w:rsidR="007D01CC">
              <w:rPr>
                <w:rFonts w:ascii="SerifaBT-Roman" w:hAnsi="SerifaBT-Roman"/>
                <w:bCs/>
                <w:sz w:val="28"/>
                <w:szCs w:val="28"/>
              </w:rPr>
              <w:t>5</w:t>
            </w:r>
            <w:r w:rsidR="00AE062B">
              <w:rPr>
                <w:rFonts w:ascii="SerifaBT-Roman" w:hAnsi="SerifaBT-Roman"/>
                <w:bCs/>
                <w:sz w:val="28"/>
                <w:szCs w:val="28"/>
              </w:rPr>
              <w:t>5</w:t>
            </w:r>
            <w:r w:rsidR="00AD6166">
              <w:rPr>
                <w:rFonts w:ascii="SerifaBT-Roman" w:hAnsi="SerifaBT-Roman"/>
                <w:bCs/>
                <w:sz w:val="28"/>
                <w:szCs w:val="28"/>
              </w:rPr>
              <w:t xml:space="preserve"> </w:t>
            </w: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>(</w:t>
            </w:r>
            <w:r w:rsidR="00AE062B">
              <w:rPr>
                <w:rFonts w:ascii="SerifaBT-Roman" w:hAnsi="SerifaBT-Roman"/>
                <w:bCs/>
                <w:sz w:val="28"/>
                <w:szCs w:val="28"/>
              </w:rPr>
              <w:t>+</w:t>
            </w: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 xml:space="preserve"> 0.</w:t>
            </w:r>
            <w:r w:rsidR="007D01CC">
              <w:rPr>
                <w:rFonts w:ascii="SerifaBT-Roman" w:hAnsi="SerifaBT-Roman"/>
                <w:bCs/>
                <w:sz w:val="28"/>
                <w:szCs w:val="28"/>
              </w:rPr>
              <w:t>0</w:t>
            </w:r>
            <w:r w:rsidR="00AE062B">
              <w:rPr>
                <w:rFonts w:ascii="SerifaBT-Roman" w:hAnsi="SerifaBT-Roman"/>
                <w:bCs/>
                <w:sz w:val="28"/>
                <w:szCs w:val="28"/>
              </w:rPr>
              <w:t>2</w:t>
            </w: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>)</w:t>
            </w:r>
          </w:p>
        </w:tc>
      </w:tr>
    </w:tbl>
    <w:p w:rsidR="00ED2D22" w:rsidRDefault="00ED2D22" w:rsidP="00ED2D22">
      <w:pPr>
        <w:jc w:val="both"/>
        <w:rPr>
          <w:rFonts w:ascii="SerifaBT-Roman" w:hAnsi="SerifaBT-Roman"/>
          <w:b/>
          <w:bCs/>
          <w:color w:val="984806" w:themeColor="accent6" w:themeShade="80"/>
          <w:sz w:val="30"/>
          <w:szCs w:val="30"/>
          <w:lang w:val="en-US"/>
        </w:rPr>
      </w:pPr>
    </w:p>
    <w:p w:rsidR="00811E50" w:rsidRDefault="00811E50" w:rsidP="00ED2D22">
      <w:pPr>
        <w:jc w:val="both"/>
        <w:rPr>
          <w:rFonts w:ascii="SerifaBT-Roman" w:hAnsi="SerifaBT-Roman"/>
          <w:b/>
          <w:bCs/>
          <w:color w:val="984806" w:themeColor="accent6" w:themeShade="80"/>
          <w:sz w:val="30"/>
          <w:szCs w:val="30"/>
          <w:lang w:val="en-US"/>
        </w:rPr>
      </w:pPr>
    </w:p>
    <w:p w:rsidR="00351682" w:rsidRPr="00DF3B13" w:rsidRDefault="00351682" w:rsidP="00351682">
      <w:pPr>
        <w:spacing w:before="120" w:after="120"/>
        <w:jc w:val="both"/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</w:pPr>
      <w:r w:rsidRPr="00DF3B13"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  <w:t>ICSI Update</w:t>
      </w:r>
    </w:p>
    <w:p w:rsidR="00351682" w:rsidRPr="003A70BB" w:rsidRDefault="00351682" w:rsidP="00351682">
      <w:pPr>
        <w:jc w:val="both"/>
        <w:rPr>
          <w:rFonts w:ascii="SerifaBT-Roman" w:hAnsi="SerifaBT-Roman"/>
          <w:bCs/>
          <w:sz w:val="32"/>
          <w:szCs w:val="32"/>
          <w:lang w:val="en-US"/>
        </w:rPr>
      </w:pPr>
      <w:proofErr w:type="gramStart"/>
      <w:r w:rsidRPr="003A70BB">
        <w:rPr>
          <w:rFonts w:ascii="SerifaBT-Roman" w:hAnsi="SerifaBT-Roman"/>
          <w:bCs/>
          <w:sz w:val="32"/>
          <w:szCs w:val="32"/>
          <w:lang w:val="en-US"/>
        </w:rPr>
        <w:t>16</w:t>
      </w:r>
      <w:r w:rsidRPr="003A70BB">
        <w:rPr>
          <w:rFonts w:ascii="SerifaBT-Roman" w:hAnsi="SerifaBT-Roman"/>
          <w:bCs/>
          <w:sz w:val="32"/>
          <w:szCs w:val="32"/>
          <w:vertAlign w:val="superscript"/>
          <w:lang w:val="en-US"/>
        </w:rPr>
        <w:t>th</w:t>
      </w:r>
      <w:r w:rsidRPr="003A70BB">
        <w:rPr>
          <w:rFonts w:ascii="SerifaBT-Roman" w:hAnsi="SerifaBT-Roman"/>
          <w:bCs/>
          <w:sz w:val="32"/>
          <w:szCs w:val="32"/>
          <w:lang w:val="en-US"/>
        </w:rPr>
        <w:t xml:space="preserve"> National Conference of Practicing Company Secretaries on August 13-14, 2015 at Kochi.</w:t>
      </w:r>
      <w:proofErr w:type="gramEnd"/>
      <w:r w:rsidRPr="003A70BB">
        <w:rPr>
          <w:rFonts w:ascii="SerifaBT-Roman" w:hAnsi="SerifaBT-Roman"/>
          <w:bCs/>
          <w:sz w:val="32"/>
          <w:szCs w:val="32"/>
          <w:lang w:val="en-US"/>
        </w:rPr>
        <w:t xml:space="preserve"> The details of the Conference would be hosted in the ICSI website in due course.</w:t>
      </w:r>
    </w:p>
    <w:p w:rsidR="00DB0BA1" w:rsidRDefault="00DB0BA1" w:rsidP="00351682">
      <w:pPr>
        <w:spacing w:before="120" w:after="120"/>
        <w:jc w:val="both"/>
        <w:rPr>
          <w:rFonts w:ascii="SerifaBT-Roman" w:hAnsi="SerifaBT-Roman"/>
          <w:sz w:val="32"/>
          <w:szCs w:val="32"/>
        </w:rPr>
      </w:pPr>
    </w:p>
    <w:p w:rsidR="00811E50" w:rsidRPr="008A7360" w:rsidRDefault="00811E50" w:rsidP="00351682">
      <w:pPr>
        <w:spacing w:before="120" w:after="120"/>
        <w:jc w:val="both"/>
        <w:rPr>
          <w:rFonts w:ascii="SerifaBT-Roman" w:hAnsi="SerifaBT-Roman"/>
          <w:sz w:val="32"/>
          <w:szCs w:val="32"/>
        </w:rPr>
      </w:pPr>
    </w:p>
    <w:p w:rsidR="00351682" w:rsidRPr="008A7360" w:rsidRDefault="00351682" w:rsidP="00351682">
      <w:pPr>
        <w:jc w:val="both"/>
        <w:rPr>
          <w:rFonts w:ascii="SerifaBT-Roman" w:hAnsi="SerifaBT-Roman"/>
          <w:bCs/>
          <w:sz w:val="32"/>
          <w:szCs w:val="32"/>
          <w:lang w:val="en-US"/>
        </w:rPr>
      </w:pPr>
      <w:r w:rsidRPr="008A7360">
        <w:rPr>
          <w:rFonts w:ascii="SerifaBT-Roman" w:hAnsi="SerifaBT-Roman"/>
          <w:bCs/>
          <w:sz w:val="32"/>
          <w:szCs w:val="32"/>
          <w:lang w:val="en-US"/>
        </w:rPr>
        <w:t xml:space="preserve">The scheduled Training </w:t>
      </w:r>
      <w:proofErr w:type="spellStart"/>
      <w:r w:rsidRPr="008A7360">
        <w:rPr>
          <w:rFonts w:ascii="SerifaBT-Roman" w:hAnsi="SerifaBT-Roman"/>
          <w:bCs/>
          <w:sz w:val="32"/>
          <w:szCs w:val="32"/>
          <w:lang w:val="en-US"/>
        </w:rPr>
        <w:t>Programmes</w:t>
      </w:r>
      <w:proofErr w:type="spellEnd"/>
      <w:r w:rsidRPr="008A7360">
        <w:rPr>
          <w:rFonts w:ascii="SerifaBT-Roman" w:hAnsi="SerifaBT-Roman"/>
          <w:bCs/>
          <w:sz w:val="32"/>
          <w:szCs w:val="32"/>
          <w:lang w:val="en-US"/>
        </w:rPr>
        <w:t xml:space="preserve"> for Peer Reviewers are as follows:</w:t>
      </w:r>
    </w:p>
    <w:tbl>
      <w:tblPr>
        <w:tblStyle w:val="TableGrid"/>
        <w:tblW w:w="0" w:type="auto"/>
        <w:tblLook w:val="04A0"/>
      </w:tblPr>
      <w:tblGrid>
        <w:gridCol w:w="959"/>
        <w:gridCol w:w="2268"/>
        <w:gridCol w:w="1701"/>
        <w:gridCol w:w="1816"/>
      </w:tblGrid>
      <w:tr w:rsidR="00351682" w:rsidRPr="008A7360" w:rsidTr="005A5BC6">
        <w:tc>
          <w:tcPr>
            <w:tcW w:w="959" w:type="dxa"/>
          </w:tcPr>
          <w:p w:rsidR="00351682" w:rsidRPr="008A7360" w:rsidRDefault="00351682" w:rsidP="005A5BC6">
            <w:p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  <w:r w:rsidRPr="008A7360">
              <w:rPr>
                <w:rFonts w:ascii="SerifaBT-Roman" w:hAnsi="SerifaBT-Roman"/>
                <w:bCs/>
                <w:sz w:val="32"/>
                <w:szCs w:val="32"/>
                <w:lang w:val="en-US"/>
              </w:rPr>
              <w:t>S. No.</w:t>
            </w:r>
          </w:p>
        </w:tc>
        <w:tc>
          <w:tcPr>
            <w:tcW w:w="2268" w:type="dxa"/>
          </w:tcPr>
          <w:p w:rsidR="00351682" w:rsidRPr="008A7360" w:rsidRDefault="00351682" w:rsidP="005A5BC6">
            <w:p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  <w:r w:rsidRPr="008A7360">
              <w:rPr>
                <w:rFonts w:ascii="SerifaBT-Roman" w:hAnsi="SerifaBT-Roman"/>
                <w:bCs/>
                <w:sz w:val="32"/>
                <w:szCs w:val="32"/>
                <w:lang w:val="en-US"/>
              </w:rPr>
              <w:t>Date</w:t>
            </w:r>
          </w:p>
        </w:tc>
        <w:tc>
          <w:tcPr>
            <w:tcW w:w="1701" w:type="dxa"/>
          </w:tcPr>
          <w:p w:rsidR="00351682" w:rsidRPr="008A7360" w:rsidRDefault="00351682" w:rsidP="005A5BC6">
            <w:p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  <w:r w:rsidRPr="008A7360">
              <w:rPr>
                <w:rFonts w:ascii="SerifaBT-Roman" w:hAnsi="SerifaBT-Roman"/>
                <w:bCs/>
                <w:sz w:val="32"/>
                <w:szCs w:val="32"/>
                <w:lang w:val="en-US"/>
              </w:rPr>
              <w:t>Day</w:t>
            </w:r>
          </w:p>
        </w:tc>
        <w:tc>
          <w:tcPr>
            <w:tcW w:w="1816" w:type="dxa"/>
          </w:tcPr>
          <w:p w:rsidR="00351682" w:rsidRPr="008A7360" w:rsidRDefault="00351682" w:rsidP="005A5BC6">
            <w:p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  <w:r w:rsidRPr="008A7360">
              <w:rPr>
                <w:rFonts w:ascii="SerifaBT-Roman" w:hAnsi="SerifaBT-Roman"/>
                <w:bCs/>
                <w:sz w:val="32"/>
                <w:szCs w:val="32"/>
                <w:lang w:val="en-US"/>
              </w:rPr>
              <w:t>Place</w:t>
            </w:r>
          </w:p>
        </w:tc>
      </w:tr>
      <w:tr w:rsidR="00351682" w:rsidRPr="008A7360" w:rsidTr="005A5BC6">
        <w:tc>
          <w:tcPr>
            <w:tcW w:w="959" w:type="dxa"/>
          </w:tcPr>
          <w:p w:rsidR="00351682" w:rsidRPr="008A7360" w:rsidRDefault="00351682" w:rsidP="005A5BC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:rsidR="00351682" w:rsidRPr="008A7360" w:rsidRDefault="00351682" w:rsidP="005A5BC6">
            <w:p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  <w:r w:rsidRPr="008A7360">
              <w:rPr>
                <w:rFonts w:ascii="SerifaBT-Roman" w:hAnsi="SerifaBT-Roman"/>
                <w:bCs/>
                <w:sz w:val="32"/>
                <w:szCs w:val="32"/>
                <w:lang w:val="en-US"/>
              </w:rPr>
              <w:t>May 23, 2015</w:t>
            </w:r>
          </w:p>
        </w:tc>
        <w:tc>
          <w:tcPr>
            <w:tcW w:w="1701" w:type="dxa"/>
          </w:tcPr>
          <w:p w:rsidR="00351682" w:rsidRPr="008A7360" w:rsidRDefault="00351682" w:rsidP="005A5BC6">
            <w:p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  <w:r w:rsidRPr="008A7360">
              <w:rPr>
                <w:rFonts w:ascii="SerifaBT-Roman" w:hAnsi="SerifaBT-Roman"/>
                <w:bCs/>
                <w:sz w:val="32"/>
                <w:szCs w:val="32"/>
                <w:lang w:val="en-US"/>
              </w:rPr>
              <w:t>Saturday</w:t>
            </w:r>
          </w:p>
        </w:tc>
        <w:tc>
          <w:tcPr>
            <w:tcW w:w="1816" w:type="dxa"/>
          </w:tcPr>
          <w:p w:rsidR="00351682" w:rsidRPr="008A7360" w:rsidRDefault="00351682" w:rsidP="005A5BC6">
            <w:p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  <w:r w:rsidRPr="008A7360">
              <w:rPr>
                <w:rFonts w:ascii="SerifaBT-Roman" w:hAnsi="SerifaBT-Roman"/>
                <w:bCs/>
                <w:sz w:val="32"/>
                <w:szCs w:val="32"/>
                <w:lang w:val="en-US"/>
              </w:rPr>
              <w:t>Ahmedabad</w:t>
            </w:r>
          </w:p>
        </w:tc>
      </w:tr>
      <w:tr w:rsidR="00351682" w:rsidRPr="008A7360" w:rsidTr="005A5BC6">
        <w:tc>
          <w:tcPr>
            <w:tcW w:w="959" w:type="dxa"/>
          </w:tcPr>
          <w:p w:rsidR="00351682" w:rsidRPr="008A7360" w:rsidRDefault="00351682" w:rsidP="005A5BC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:rsidR="00351682" w:rsidRPr="008A7360" w:rsidRDefault="00351682" w:rsidP="005A5BC6">
            <w:p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  <w:r w:rsidRPr="008A7360">
              <w:rPr>
                <w:rFonts w:ascii="SerifaBT-Roman" w:hAnsi="SerifaBT-Roman"/>
                <w:bCs/>
                <w:sz w:val="32"/>
                <w:szCs w:val="32"/>
                <w:lang w:val="en-US"/>
              </w:rPr>
              <w:t>June 6, 2015</w:t>
            </w:r>
          </w:p>
        </w:tc>
        <w:tc>
          <w:tcPr>
            <w:tcW w:w="1701" w:type="dxa"/>
          </w:tcPr>
          <w:p w:rsidR="00351682" w:rsidRPr="008A7360" w:rsidRDefault="00351682" w:rsidP="005A5BC6">
            <w:p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  <w:r w:rsidRPr="008A7360">
              <w:rPr>
                <w:rFonts w:ascii="SerifaBT-Roman" w:hAnsi="SerifaBT-Roman"/>
                <w:bCs/>
                <w:sz w:val="32"/>
                <w:szCs w:val="32"/>
                <w:lang w:val="en-US"/>
              </w:rPr>
              <w:t>Saturday</w:t>
            </w:r>
          </w:p>
        </w:tc>
        <w:tc>
          <w:tcPr>
            <w:tcW w:w="1816" w:type="dxa"/>
          </w:tcPr>
          <w:p w:rsidR="00351682" w:rsidRPr="008A7360" w:rsidRDefault="00351682" w:rsidP="005A5BC6">
            <w:p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  <w:r w:rsidRPr="008A7360">
              <w:rPr>
                <w:rFonts w:ascii="SerifaBT-Roman" w:hAnsi="SerifaBT-Roman"/>
                <w:bCs/>
                <w:sz w:val="32"/>
                <w:szCs w:val="32"/>
                <w:lang w:val="en-US"/>
              </w:rPr>
              <w:t>Pune</w:t>
            </w:r>
          </w:p>
        </w:tc>
      </w:tr>
      <w:tr w:rsidR="00351682" w:rsidRPr="008A7360" w:rsidTr="005A5BC6">
        <w:tc>
          <w:tcPr>
            <w:tcW w:w="959" w:type="dxa"/>
          </w:tcPr>
          <w:p w:rsidR="00351682" w:rsidRPr="008A7360" w:rsidRDefault="00351682" w:rsidP="005A5BC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:rsidR="00351682" w:rsidRPr="008A7360" w:rsidRDefault="00351682" w:rsidP="005A5BC6">
            <w:p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  <w:r w:rsidRPr="008A7360">
              <w:rPr>
                <w:rFonts w:ascii="SerifaBT-Roman" w:hAnsi="SerifaBT-Roman"/>
                <w:bCs/>
                <w:sz w:val="32"/>
                <w:szCs w:val="32"/>
                <w:lang w:val="en-US"/>
              </w:rPr>
              <w:t>June 26, 2015</w:t>
            </w:r>
          </w:p>
        </w:tc>
        <w:tc>
          <w:tcPr>
            <w:tcW w:w="1701" w:type="dxa"/>
          </w:tcPr>
          <w:p w:rsidR="00351682" w:rsidRPr="008A7360" w:rsidRDefault="00351682" w:rsidP="005A5BC6">
            <w:p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  <w:r w:rsidRPr="008A7360">
              <w:rPr>
                <w:rFonts w:ascii="SerifaBT-Roman" w:hAnsi="SerifaBT-Roman"/>
                <w:bCs/>
                <w:sz w:val="32"/>
                <w:szCs w:val="32"/>
                <w:lang w:val="en-US"/>
              </w:rPr>
              <w:t>Friday</w:t>
            </w:r>
          </w:p>
        </w:tc>
        <w:tc>
          <w:tcPr>
            <w:tcW w:w="1816" w:type="dxa"/>
          </w:tcPr>
          <w:p w:rsidR="00351682" w:rsidRPr="008A7360" w:rsidRDefault="00351682" w:rsidP="005A5BC6">
            <w:p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  <w:r w:rsidRPr="008A7360">
              <w:rPr>
                <w:rFonts w:ascii="SerifaBT-Roman" w:hAnsi="SerifaBT-Roman"/>
                <w:bCs/>
                <w:sz w:val="32"/>
                <w:szCs w:val="32"/>
                <w:lang w:val="en-US"/>
              </w:rPr>
              <w:t>Chennai</w:t>
            </w:r>
          </w:p>
        </w:tc>
      </w:tr>
    </w:tbl>
    <w:p w:rsidR="00351682" w:rsidRDefault="00351682" w:rsidP="00351682">
      <w:pPr>
        <w:jc w:val="both"/>
        <w:rPr>
          <w:rFonts w:ascii="SerifaBT-Roman" w:hAnsi="SerifaBT-Roman"/>
          <w:bCs/>
          <w:sz w:val="32"/>
          <w:szCs w:val="32"/>
          <w:lang w:val="en-US"/>
        </w:rPr>
      </w:pPr>
    </w:p>
    <w:p w:rsidR="00811E50" w:rsidRDefault="00811E50" w:rsidP="00351682">
      <w:pPr>
        <w:jc w:val="both"/>
        <w:rPr>
          <w:rFonts w:ascii="SerifaBT-Roman" w:hAnsi="SerifaBT-Roman"/>
          <w:bCs/>
          <w:sz w:val="32"/>
          <w:szCs w:val="32"/>
          <w:lang w:val="en-US"/>
        </w:rPr>
      </w:pPr>
    </w:p>
    <w:p w:rsidR="00351682" w:rsidRDefault="00AF2413" w:rsidP="00351682">
      <w:pPr>
        <w:spacing w:before="120" w:after="120"/>
        <w:jc w:val="both"/>
      </w:pPr>
      <w:hyperlink r:id="rId12" w:tgtFrame="blank" w:history="1">
        <w:r w:rsidR="00351682" w:rsidRPr="008A7360">
          <w:rPr>
            <w:rFonts w:ascii="SerifaBT-Roman" w:hAnsi="SerifaBT-Roman"/>
            <w:bCs/>
            <w:sz w:val="32"/>
            <w:szCs w:val="32"/>
            <w:lang w:val="en-US"/>
          </w:rPr>
          <w:t>ICSI celebrates Capital Markets Week during May 25-31, 2015</w:t>
        </w:r>
      </w:hyperlink>
      <w:r w:rsidR="00351682" w:rsidRPr="008A7360">
        <w:rPr>
          <w:rFonts w:ascii="SerifaBT-Roman" w:hAnsi="SerifaBT-Roman"/>
          <w:bCs/>
          <w:sz w:val="32"/>
          <w:szCs w:val="32"/>
          <w:lang w:val="en-US"/>
        </w:rPr>
        <w:t xml:space="preserve">. For details </w:t>
      </w:r>
      <w:hyperlink r:id="rId13" w:history="1">
        <w:r w:rsidR="00351682" w:rsidRPr="008A7360">
          <w:rPr>
            <w:rStyle w:val="Hyperlink"/>
            <w:rFonts w:ascii="SerifaBT-Roman" w:hAnsi="SerifaBT-Roman"/>
            <w:bCs/>
            <w:color w:val="FF0000"/>
            <w:sz w:val="32"/>
            <w:szCs w:val="32"/>
            <w:lang w:val="en-US"/>
          </w:rPr>
          <w:t>click here</w:t>
        </w:r>
      </w:hyperlink>
    </w:p>
    <w:p w:rsidR="009829DD" w:rsidRDefault="009829DD" w:rsidP="00351682">
      <w:pPr>
        <w:spacing w:before="120" w:after="120"/>
        <w:jc w:val="both"/>
      </w:pPr>
    </w:p>
    <w:p w:rsidR="00EA1B45" w:rsidRDefault="00EA1B45" w:rsidP="00351682">
      <w:pPr>
        <w:spacing w:before="120" w:after="120"/>
        <w:jc w:val="both"/>
      </w:pPr>
    </w:p>
    <w:p w:rsidR="00EA1B45" w:rsidRDefault="00EA1B45" w:rsidP="00351682">
      <w:pPr>
        <w:spacing w:before="120" w:after="120"/>
        <w:jc w:val="both"/>
        <w:rPr>
          <w:rFonts w:ascii="SerifaBT-Roman" w:hAnsi="SerifaBT-Roman"/>
          <w:bCs/>
          <w:sz w:val="32"/>
          <w:szCs w:val="32"/>
          <w:lang w:val="en-US"/>
        </w:rPr>
      </w:pPr>
      <w:r w:rsidRPr="00EA1B45">
        <w:rPr>
          <w:rFonts w:ascii="SerifaBT-Roman" w:hAnsi="SerifaBT-Roman"/>
          <w:bCs/>
          <w:sz w:val="32"/>
          <w:szCs w:val="32"/>
          <w:lang w:val="en-US"/>
        </w:rPr>
        <w:t>Capital Markets Week during May 25-31, 2015</w:t>
      </w:r>
      <w:r w:rsidR="00834A3C">
        <w:rPr>
          <w:rFonts w:ascii="SerifaBT-Roman" w:hAnsi="SerifaBT-Roman"/>
          <w:bCs/>
          <w:sz w:val="32"/>
          <w:szCs w:val="32"/>
          <w:lang w:val="en-US"/>
        </w:rPr>
        <w:t xml:space="preserve"> </w:t>
      </w:r>
      <w:r w:rsidRPr="00EA1B45">
        <w:rPr>
          <w:rFonts w:ascii="SerifaBT-Roman" w:hAnsi="SerifaBT-Roman"/>
          <w:bCs/>
          <w:sz w:val="32"/>
          <w:szCs w:val="32"/>
          <w:lang w:val="en-US"/>
        </w:rPr>
        <w:t xml:space="preserve">- Mega </w:t>
      </w:r>
      <w:proofErr w:type="spellStart"/>
      <w:r w:rsidRPr="00EA1B45">
        <w:rPr>
          <w:rFonts w:ascii="SerifaBT-Roman" w:hAnsi="SerifaBT-Roman"/>
          <w:bCs/>
          <w:sz w:val="32"/>
          <w:szCs w:val="32"/>
          <w:lang w:val="en-US"/>
        </w:rPr>
        <w:t>Programme</w:t>
      </w:r>
      <w:proofErr w:type="spellEnd"/>
      <w:r w:rsidRPr="00EA1B45">
        <w:rPr>
          <w:rFonts w:ascii="SerifaBT-Roman" w:hAnsi="SerifaBT-Roman"/>
          <w:bCs/>
          <w:sz w:val="32"/>
          <w:szCs w:val="32"/>
          <w:lang w:val="en-US"/>
        </w:rPr>
        <w:t xml:space="preserve"> at Ahmedabad on May 30, 2015</w:t>
      </w:r>
      <w:r>
        <w:rPr>
          <w:rFonts w:ascii="SerifaBT-Roman" w:hAnsi="SerifaBT-Roman"/>
          <w:bCs/>
          <w:sz w:val="32"/>
          <w:szCs w:val="32"/>
          <w:lang w:val="en-US"/>
        </w:rPr>
        <w:t xml:space="preserve">. For details </w:t>
      </w:r>
      <w:hyperlink r:id="rId14" w:history="1">
        <w:r w:rsidRPr="00FA7BEC">
          <w:rPr>
            <w:rStyle w:val="Hyperlink"/>
            <w:rFonts w:ascii="SerifaBT-Roman" w:hAnsi="SerifaBT-Roman"/>
            <w:bCs/>
            <w:color w:val="FF0000"/>
            <w:sz w:val="32"/>
            <w:szCs w:val="32"/>
            <w:lang w:val="en-US"/>
          </w:rPr>
          <w:t>clic</w:t>
        </w:r>
        <w:r w:rsidRPr="00FA7BEC">
          <w:rPr>
            <w:rStyle w:val="Hyperlink"/>
            <w:rFonts w:ascii="SerifaBT-Roman" w:hAnsi="SerifaBT-Roman"/>
            <w:bCs/>
            <w:color w:val="FF0000"/>
            <w:sz w:val="32"/>
            <w:szCs w:val="32"/>
            <w:lang w:val="en-US"/>
          </w:rPr>
          <w:t>k</w:t>
        </w:r>
        <w:r w:rsidRPr="00FA7BEC">
          <w:rPr>
            <w:rStyle w:val="Hyperlink"/>
            <w:rFonts w:ascii="SerifaBT-Roman" w:hAnsi="SerifaBT-Roman"/>
            <w:bCs/>
            <w:color w:val="FF0000"/>
            <w:sz w:val="32"/>
            <w:szCs w:val="32"/>
            <w:lang w:val="en-US"/>
          </w:rPr>
          <w:t xml:space="preserve"> here</w:t>
        </w:r>
      </w:hyperlink>
    </w:p>
    <w:p w:rsidR="00EA1B45" w:rsidRPr="00EA1B45" w:rsidRDefault="00EA1B45" w:rsidP="00351682">
      <w:pPr>
        <w:spacing w:before="120" w:after="120"/>
        <w:jc w:val="both"/>
        <w:rPr>
          <w:rFonts w:ascii="SerifaBT-Roman" w:hAnsi="SerifaBT-Roman"/>
          <w:bCs/>
          <w:sz w:val="32"/>
          <w:szCs w:val="32"/>
          <w:lang w:val="en-US"/>
        </w:rPr>
      </w:pPr>
    </w:p>
    <w:p w:rsidR="00C83E95" w:rsidRDefault="00C83E95" w:rsidP="00351682">
      <w:pPr>
        <w:spacing w:before="120" w:after="120"/>
        <w:jc w:val="both"/>
      </w:pPr>
    </w:p>
    <w:p w:rsidR="009829DD" w:rsidRPr="008A7360" w:rsidRDefault="009829DD" w:rsidP="00351682">
      <w:pPr>
        <w:spacing w:before="120" w:after="120"/>
        <w:jc w:val="both"/>
        <w:rPr>
          <w:rFonts w:ascii="SerifaBT-Roman" w:hAnsi="SerifaBT-Roman"/>
          <w:sz w:val="32"/>
          <w:szCs w:val="32"/>
        </w:rPr>
      </w:pPr>
      <w:proofErr w:type="gramStart"/>
      <w:r w:rsidRPr="009829DD">
        <w:rPr>
          <w:rFonts w:ascii="SerifaBT-Roman" w:hAnsi="SerifaBT-Roman"/>
          <w:sz w:val="32"/>
          <w:szCs w:val="32"/>
        </w:rPr>
        <w:t>Seminar on Financial Risks &amp; Liability Insurance on June 3, 2015 at PHD House</w:t>
      </w:r>
      <w:r>
        <w:rPr>
          <w:rFonts w:ascii="SerifaBT-Roman" w:hAnsi="SerifaBT-Roman"/>
          <w:sz w:val="32"/>
          <w:szCs w:val="32"/>
        </w:rPr>
        <w:t>, New Delhi.</w:t>
      </w:r>
      <w:proofErr w:type="gramEnd"/>
      <w:r>
        <w:rPr>
          <w:rFonts w:ascii="SerifaBT-Roman" w:hAnsi="SerifaBT-Roman"/>
          <w:sz w:val="32"/>
          <w:szCs w:val="32"/>
        </w:rPr>
        <w:t xml:space="preserve"> For details </w:t>
      </w:r>
      <w:hyperlink r:id="rId15" w:history="1">
        <w:r w:rsidRPr="009829DD">
          <w:rPr>
            <w:rStyle w:val="Hyperlink"/>
            <w:rFonts w:ascii="SerifaBT-Roman" w:hAnsi="SerifaBT-Roman"/>
            <w:color w:val="FF0000"/>
            <w:sz w:val="32"/>
            <w:szCs w:val="32"/>
          </w:rPr>
          <w:t>click</w:t>
        </w:r>
        <w:r w:rsidRPr="009829DD">
          <w:rPr>
            <w:rStyle w:val="Hyperlink"/>
            <w:rFonts w:ascii="SerifaBT-Roman" w:hAnsi="SerifaBT-Roman"/>
            <w:color w:val="FF0000"/>
            <w:sz w:val="32"/>
            <w:szCs w:val="32"/>
          </w:rPr>
          <w:t xml:space="preserve"> </w:t>
        </w:r>
        <w:r w:rsidRPr="009829DD">
          <w:rPr>
            <w:rStyle w:val="Hyperlink"/>
            <w:rFonts w:ascii="SerifaBT-Roman" w:hAnsi="SerifaBT-Roman"/>
            <w:color w:val="FF0000"/>
            <w:sz w:val="32"/>
            <w:szCs w:val="32"/>
          </w:rPr>
          <w:t>here</w:t>
        </w:r>
      </w:hyperlink>
    </w:p>
    <w:p w:rsidR="00DB0BA1" w:rsidRPr="00DF3B13" w:rsidRDefault="00DB0BA1" w:rsidP="00484A40">
      <w:pPr>
        <w:pBdr>
          <w:bottom w:val="single" w:sz="6" w:space="1" w:color="auto"/>
        </w:pBdr>
        <w:jc w:val="both"/>
        <w:rPr>
          <w:rFonts w:ascii="SerifaBT-Roman" w:hAnsi="SerifaBT-Roman"/>
          <w:color w:val="FF0000"/>
        </w:rPr>
      </w:pPr>
    </w:p>
    <w:p w:rsidR="00484A40" w:rsidRPr="00DF3B13" w:rsidRDefault="00484A40" w:rsidP="00484A40">
      <w:pPr>
        <w:jc w:val="both"/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</w:pPr>
      <w:r w:rsidRPr="00DF3B13"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  <w:t xml:space="preserve">For Previous CS UPDATES </w:t>
      </w:r>
      <w:proofErr w:type="gramStart"/>
      <w:r w:rsidRPr="00DF3B13"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  <w:t>visit :</w:t>
      </w:r>
      <w:proofErr w:type="gramEnd"/>
    </w:p>
    <w:p w:rsidR="00484A40" w:rsidRPr="00DF3B13" w:rsidRDefault="00484A40" w:rsidP="00484A40">
      <w:pPr>
        <w:jc w:val="both"/>
        <w:rPr>
          <w:rFonts w:ascii="SerifaBT-Roman" w:hAnsi="SerifaBT-Roman"/>
          <w:color w:val="FF0000"/>
          <w:sz w:val="32"/>
          <w:szCs w:val="32"/>
        </w:rPr>
      </w:pPr>
      <w:r w:rsidRPr="00DF3B13">
        <w:rPr>
          <w:rFonts w:ascii="SerifaBT-Roman" w:hAnsi="SerifaBT-Roman"/>
          <w:bCs/>
          <w:sz w:val="32"/>
          <w:szCs w:val="32"/>
          <w:lang w:val="en-US"/>
        </w:rPr>
        <w:t>http://www.icsi.edu/Member/CSUpdate.aspx</w:t>
      </w:r>
      <w:r w:rsidRPr="00DF3B13">
        <w:rPr>
          <w:rFonts w:ascii="SerifaBT-Roman" w:hAnsi="SerifaBT-Roman"/>
          <w:bCs/>
          <w:sz w:val="32"/>
          <w:szCs w:val="32"/>
          <w:lang w:val="en-US"/>
        </w:rPr>
        <w:cr/>
      </w:r>
      <w:proofErr w:type="gramStart"/>
      <w:r w:rsidRPr="00DF3B13">
        <w:rPr>
          <w:rFonts w:ascii="SerifaBT-Roman" w:hAnsi="SerifaBT-Roman"/>
          <w:bCs/>
          <w:sz w:val="32"/>
          <w:szCs w:val="32"/>
          <w:lang w:val="en-US"/>
        </w:rPr>
        <w:t>Directorate of Academics, Professional Development &amp; Perspective Planning, ICSI.</w:t>
      </w:r>
      <w:proofErr w:type="gramEnd"/>
      <w:r w:rsidRPr="00DF3B13">
        <w:rPr>
          <w:rFonts w:ascii="SerifaBT-Roman" w:hAnsi="SerifaBT-Roman"/>
          <w:bCs/>
          <w:sz w:val="32"/>
          <w:szCs w:val="32"/>
          <w:lang w:val="en-US"/>
        </w:rPr>
        <w:t xml:space="preserve"> Email: </w:t>
      </w:r>
      <w:hyperlink r:id="rId16" w:history="1">
        <w:r w:rsidRPr="00DF3B13">
          <w:rPr>
            <w:rStyle w:val="Hyperlink"/>
            <w:rFonts w:ascii="SerifaBT-Roman" w:hAnsi="SerifaBT-Roman"/>
            <w:bCs/>
            <w:sz w:val="32"/>
            <w:szCs w:val="32"/>
            <w:lang w:val="en-US"/>
          </w:rPr>
          <w:t>csupdate@icsi.edu</w:t>
        </w:r>
      </w:hyperlink>
      <w:r w:rsidRPr="00DF3B13">
        <w:rPr>
          <w:rFonts w:ascii="SerifaBT-Roman" w:hAnsi="SerifaBT-Roman"/>
          <w:bCs/>
          <w:sz w:val="32"/>
          <w:szCs w:val="32"/>
          <w:lang w:val="en-US"/>
        </w:rPr>
        <w:t xml:space="preserve"> </w:t>
      </w:r>
    </w:p>
    <w:sectPr w:rsidR="00484A40" w:rsidRPr="00DF3B13" w:rsidSect="00484A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rifaBT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873A3"/>
    <w:multiLevelType w:val="hybridMultilevel"/>
    <w:tmpl w:val="18DE78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064DB"/>
    <w:multiLevelType w:val="hybridMultilevel"/>
    <w:tmpl w:val="63868FBA"/>
    <w:lvl w:ilvl="0" w:tplc="FC9EED5C">
      <w:start w:val="6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E754E"/>
    <w:multiLevelType w:val="hybridMultilevel"/>
    <w:tmpl w:val="9C70FFDC"/>
    <w:lvl w:ilvl="0" w:tplc="25C6915A">
      <w:start w:val="6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4A40"/>
    <w:rsid w:val="00003DCE"/>
    <w:rsid w:val="0001421C"/>
    <w:rsid w:val="000179B6"/>
    <w:rsid w:val="00047A86"/>
    <w:rsid w:val="00052F74"/>
    <w:rsid w:val="00075A35"/>
    <w:rsid w:val="000848BE"/>
    <w:rsid w:val="000C62C9"/>
    <w:rsid w:val="001064E4"/>
    <w:rsid w:val="00143024"/>
    <w:rsid w:val="00192708"/>
    <w:rsid w:val="001C0FA6"/>
    <w:rsid w:val="001D7F92"/>
    <w:rsid w:val="001D7FF5"/>
    <w:rsid w:val="0021647B"/>
    <w:rsid w:val="00224DF9"/>
    <w:rsid w:val="00232D2E"/>
    <w:rsid w:val="00253B95"/>
    <w:rsid w:val="002665A4"/>
    <w:rsid w:val="00276F45"/>
    <w:rsid w:val="002C65E0"/>
    <w:rsid w:val="002E7295"/>
    <w:rsid w:val="002E72FB"/>
    <w:rsid w:val="0030479B"/>
    <w:rsid w:val="003051C8"/>
    <w:rsid w:val="00335C9B"/>
    <w:rsid w:val="00351682"/>
    <w:rsid w:val="00351EB8"/>
    <w:rsid w:val="0036140E"/>
    <w:rsid w:val="00365F70"/>
    <w:rsid w:val="003A70BB"/>
    <w:rsid w:val="003B3387"/>
    <w:rsid w:val="00402C3C"/>
    <w:rsid w:val="0044058B"/>
    <w:rsid w:val="00445A21"/>
    <w:rsid w:val="00484A40"/>
    <w:rsid w:val="004D1170"/>
    <w:rsid w:val="004E1ED4"/>
    <w:rsid w:val="004F7C59"/>
    <w:rsid w:val="0050093A"/>
    <w:rsid w:val="00505C2D"/>
    <w:rsid w:val="00516628"/>
    <w:rsid w:val="00521C6C"/>
    <w:rsid w:val="005312C4"/>
    <w:rsid w:val="0053757A"/>
    <w:rsid w:val="005539A4"/>
    <w:rsid w:val="00582996"/>
    <w:rsid w:val="005863ED"/>
    <w:rsid w:val="005C34D8"/>
    <w:rsid w:val="005D7DC4"/>
    <w:rsid w:val="005E1D8C"/>
    <w:rsid w:val="0061775E"/>
    <w:rsid w:val="0063789B"/>
    <w:rsid w:val="006751D4"/>
    <w:rsid w:val="006D7B4F"/>
    <w:rsid w:val="00715499"/>
    <w:rsid w:val="007339BA"/>
    <w:rsid w:val="0074118E"/>
    <w:rsid w:val="007411EC"/>
    <w:rsid w:val="00744241"/>
    <w:rsid w:val="00771F9E"/>
    <w:rsid w:val="00777D3E"/>
    <w:rsid w:val="007D01CC"/>
    <w:rsid w:val="00811E50"/>
    <w:rsid w:val="00817DFF"/>
    <w:rsid w:val="00834A3C"/>
    <w:rsid w:val="0089582A"/>
    <w:rsid w:val="008A7360"/>
    <w:rsid w:val="008B57A8"/>
    <w:rsid w:val="008B7226"/>
    <w:rsid w:val="008C5879"/>
    <w:rsid w:val="008C6F04"/>
    <w:rsid w:val="008D0A12"/>
    <w:rsid w:val="008E505F"/>
    <w:rsid w:val="008F365C"/>
    <w:rsid w:val="008F43D8"/>
    <w:rsid w:val="008F67CF"/>
    <w:rsid w:val="009829DD"/>
    <w:rsid w:val="009B1946"/>
    <w:rsid w:val="009C4B7E"/>
    <w:rsid w:val="009E7E62"/>
    <w:rsid w:val="00A44826"/>
    <w:rsid w:val="00A817A4"/>
    <w:rsid w:val="00AA6F8D"/>
    <w:rsid w:val="00AB0915"/>
    <w:rsid w:val="00AC629D"/>
    <w:rsid w:val="00AD32DF"/>
    <w:rsid w:val="00AD4CD6"/>
    <w:rsid w:val="00AD6166"/>
    <w:rsid w:val="00AD6C95"/>
    <w:rsid w:val="00AE062B"/>
    <w:rsid w:val="00AF2413"/>
    <w:rsid w:val="00B05ECC"/>
    <w:rsid w:val="00B11BF9"/>
    <w:rsid w:val="00B21664"/>
    <w:rsid w:val="00B44077"/>
    <w:rsid w:val="00B624D4"/>
    <w:rsid w:val="00B70EAC"/>
    <w:rsid w:val="00BC1D96"/>
    <w:rsid w:val="00BC393D"/>
    <w:rsid w:val="00BE2C17"/>
    <w:rsid w:val="00C073A5"/>
    <w:rsid w:val="00C332FD"/>
    <w:rsid w:val="00C419BD"/>
    <w:rsid w:val="00C83E95"/>
    <w:rsid w:val="00C917C0"/>
    <w:rsid w:val="00C918C3"/>
    <w:rsid w:val="00CE4789"/>
    <w:rsid w:val="00CE78C8"/>
    <w:rsid w:val="00D158DB"/>
    <w:rsid w:val="00D27BF6"/>
    <w:rsid w:val="00D52659"/>
    <w:rsid w:val="00D66461"/>
    <w:rsid w:val="00D742D7"/>
    <w:rsid w:val="00D76E47"/>
    <w:rsid w:val="00D91E89"/>
    <w:rsid w:val="00DA09AF"/>
    <w:rsid w:val="00DB0BA1"/>
    <w:rsid w:val="00DC240B"/>
    <w:rsid w:val="00DE506E"/>
    <w:rsid w:val="00DE67C2"/>
    <w:rsid w:val="00DF3B13"/>
    <w:rsid w:val="00DF463A"/>
    <w:rsid w:val="00DF50A9"/>
    <w:rsid w:val="00DF66A1"/>
    <w:rsid w:val="00E03722"/>
    <w:rsid w:val="00E23605"/>
    <w:rsid w:val="00E24950"/>
    <w:rsid w:val="00E251F8"/>
    <w:rsid w:val="00E43F0B"/>
    <w:rsid w:val="00E454C3"/>
    <w:rsid w:val="00E56D24"/>
    <w:rsid w:val="00E57CDB"/>
    <w:rsid w:val="00E8624A"/>
    <w:rsid w:val="00E8748B"/>
    <w:rsid w:val="00EA1B45"/>
    <w:rsid w:val="00EA6F52"/>
    <w:rsid w:val="00EB7847"/>
    <w:rsid w:val="00EC35B2"/>
    <w:rsid w:val="00ED2D22"/>
    <w:rsid w:val="00ED32A4"/>
    <w:rsid w:val="00EF2541"/>
    <w:rsid w:val="00F21AE0"/>
    <w:rsid w:val="00FA4685"/>
    <w:rsid w:val="00FA7BEC"/>
    <w:rsid w:val="00FA7FEF"/>
    <w:rsid w:val="00FC1646"/>
    <w:rsid w:val="00FE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A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A4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4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D4CD6"/>
    <w:rPr>
      <w:color w:val="800080" w:themeColor="followedHyperlink"/>
      <w:u w:val="single"/>
    </w:rPr>
  </w:style>
  <w:style w:type="character" w:customStyle="1" w:styleId="bqquotelink1">
    <w:name w:val="bqquotelink1"/>
    <w:basedOn w:val="DefaultParagraphFont"/>
    <w:rsid w:val="00D27BF6"/>
    <w:rPr>
      <w:rFonts w:ascii="Helvetica" w:hAnsi="Helvetica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9942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4318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a.gov.in/Ministry/pdf/GSR_314_15052015.pdf" TargetMode="External"/><Relationship Id="rId13" Type="http://schemas.openxmlformats.org/officeDocument/2006/relationships/hyperlink" Target="https://www.icsi.edu/docs/Website/Announcement%20(2)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ca.gov.in/Ministry/pdf/GSR_315_15052015.pdf" TargetMode="External"/><Relationship Id="rId12" Type="http://schemas.openxmlformats.org/officeDocument/2006/relationships/hyperlink" Target="https://www.icsi.edu/docs/Website/Announcement%20(2)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supdate@icsi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gazette.nic.in/WriteReadData/2015/163872.pdf" TargetMode="External"/><Relationship Id="rId11" Type="http://schemas.openxmlformats.org/officeDocument/2006/relationships/hyperlink" Target="http://envfor.nic.in/sites/default/files/draft%20Notification%20forinviting%20the%20public%20comments%20for%20the%20Coal%20BTPP.pdf" TargetMode="External"/><Relationship Id="rId5" Type="http://schemas.openxmlformats.org/officeDocument/2006/relationships/hyperlink" Target="http://www.brainyquote.com/quotes/quotes/b/buddha101052.html?src=t_mind" TargetMode="External"/><Relationship Id="rId15" Type="http://schemas.openxmlformats.org/officeDocument/2006/relationships/hyperlink" Target="https://www.icsi.edu/docs/Website/PHD%20Seminar%20on%20Financial%20Risks%20&amp;%20Liability%20Insurance.pdf" TargetMode="External"/><Relationship Id="rId10" Type="http://schemas.openxmlformats.org/officeDocument/2006/relationships/hyperlink" Target="http://www.icsi.edu/portals/0/ATTENTION%20MEMBER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me.gov.in/WriteReadData/Whatsnew/Revival_and_Exit_of_MSME_Annex.pdf" TargetMode="External"/><Relationship Id="rId14" Type="http://schemas.openxmlformats.org/officeDocument/2006/relationships/hyperlink" Target="https://www.icsi.edu/docs/Website/Announcement%20of%20Capital%20Market%20Week%20at%20Ahmedabad_with%20Registration%20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e0527</dc:creator>
  <cp:lastModifiedBy>e0527</cp:lastModifiedBy>
  <cp:revision>101</cp:revision>
  <dcterms:created xsi:type="dcterms:W3CDTF">2015-05-05T04:48:00Z</dcterms:created>
  <dcterms:modified xsi:type="dcterms:W3CDTF">2015-05-18T07:18:00Z</dcterms:modified>
</cp:coreProperties>
</file>